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9560" w14:textId="77777777" w:rsidR="00416426" w:rsidRPr="00331157" w:rsidRDefault="00416426" w:rsidP="00B70833">
      <w:pPr>
        <w:pStyle w:val="textolegal"/>
        <w:spacing w:line="360" w:lineRule="auto"/>
        <w:jc w:val="center"/>
        <w:outlineLvl w:val="0"/>
        <w:rPr>
          <w:rFonts w:asciiTheme="minorHAnsi" w:hAnsiTheme="minorHAnsi" w:cs="Calibri"/>
          <w:b/>
          <w:sz w:val="22"/>
          <w:szCs w:val="22"/>
        </w:rPr>
      </w:pPr>
      <w:bookmarkStart w:id="0" w:name="_Toc219867924"/>
      <w:bookmarkStart w:id="1" w:name="_Toc219868531"/>
      <w:r w:rsidRPr="00331157">
        <w:rPr>
          <w:rFonts w:asciiTheme="minorHAnsi" w:hAnsiTheme="minorHAnsi" w:cs="Calibri"/>
          <w:b/>
          <w:sz w:val="22"/>
          <w:szCs w:val="22"/>
        </w:rPr>
        <w:t>TERMO DE PARCERIA</w:t>
      </w:r>
      <w:r w:rsidR="005C28A3" w:rsidRPr="00331157">
        <w:rPr>
          <w:rFonts w:asciiTheme="minorHAnsi" w:hAnsiTheme="minorHAnsi" w:cs="Calibri"/>
          <w:b/>
          <w:sz w:val="22"/>
          <w:szCs w:val="22"/>
        </w:rPr>
        <w:t xml:space="preserve"> Nº</w:t>
      </w:r>
      <w:r w:rsidR="00800A1D" w:rsidRPr="00331157">
        <w:rPr>
          <w:rFonts w:asciiTheme="minorHAnsi" w:hAnsiTheme="minorHAnsi" w:cs="Calibri"/>
          <w:b/>
          <w:sz w:val="22"/>
          <w:szCs w:val="22"/>
        </w:rPr>
        <w:t xml:space="preserve"> </w:t>
      </w:r>
      <w:r w:rsidR="005C28A3" w:rsidRPr="00331157">
        <w:rPr>
          <w:rFonts w:asciiTheme="minorHAnsi" w:hAnsiTheme="minorHAnsi" w:cs="Calibri"/>
          <w:b/>
          <w:sz w:val="22"/>
          <w:szCs w:val="22"/>
          <w:highlight w:val="lightGray"/>
        </w:rPr>
        <w:t>número</w:t>
      </w:r>
      <w:r w:rsidR="005C28A3" w:rsidRPr="00331157">
        <w:rPr>
          <w:rFonts w:asciiTheme="minorHAnsi" w:hAnsiTheme="minorHAnsi" w:cs="Calibri"/>
          <w:b/>
          <w:sz w:val="22"/>
          <w:szCs w:val="22"/>
        </w:rPr>
        <w:t>/</w:t>
      </w:r>
      <w:r w:rsidR="005C28A3" w:rsidRPr="00331157">
        <w:rPr>
          <w:rFonts w:asciiTheme="minorHAnsi" w:hAnsiTheme="minorHAnsi" w:cs="Calibri"/>
          <w:b/>
          <w:sz w:val="22"/>
          <w:szCs w:val="22"/>
          <w:highlight w:val="lightGray"/>
        </w:rPr>
        <w:t>ano</w:t>
      </w:r>
      <w:bookmarkEnd w:id="0"/>
      <w:bookmarkEnd w:id="1"/>
    </w:p>
    <w:p w14:paraId="38A67C96" w14:textId="77777777" w:rsidR="00416426" w:rsidRPr="00331157" w:rsidRDefault="00416426" w:rsidP="00E836CA">
      <w:pPr>
        <w:pStyle w:val="textolegal"/>
        <w:jc w:val="center"/>
        <w:rPr>
          <w:rFonts w:asciiTheme="minorHAnsi" w:hAnsiTheme="minorHAnsi" w:cs="Calibri"/>
          <w:b/>
          <w:sz w:val="22"/>
          <w:szCs w:val="22"/>
        </w:rPr>
      </w:pPr>
    </w:p>
    <w:p w14:paraId="1B7FA783" w14:textId="227D8E57" w:rsidR="00F63B4F" w:rsidRPr="00340822" w:rsidRDefault="00416426" w:rsidP="00331157">
      <w:pPr>
        <w:pStyle w:val="textolegal"/>
        <w:ind w:left="5670"/>
        <w:rPr>
          <w:rFonts w:asciiTheme="minorHAnsi" w:hAnsiTheme="minorHAnsi" w:cs="Calibri"/>
          <w:sz w:val="22"/>
          <w:szCs w:val="22"/>
        </w:rPr>
      </w:pPr>
      <w:r w:rsidRPr="00331157">
        <w:rPr>
          <w:rFonts w:asciiTheme="minorHAnsi" w:hAnsiTheme="minorHAnsi" w:cs="Calibri"/>
          <w:sz w:val="22"/>
          <w:szCs w:val="22"/>
        </w:rPr>
        <w:t xml:space="preserve">TERMO DE PARCERIA QUE ENTRE SI CELEBRAM O </w:t>
      </w:r>
      <w:r w:rsidRPr="005F3B90">
        <w:rPr>
          <w:rFonts w:asciiTheme="minorHAnsi" w:hAnsiTheme="minorHAnsi" w:cs="Calibri"/>
          <w:color w:val="FF0000"/>
          <w:sz w:val="22"/>
          <w:szCs w:val="22"/>
        </w:rPr>
        <w:t xml:space="preserve">ESTADO DE MINAS GERAIS, </w:t>
      </w:r>
      <w:r w:rsidR="00331157" w:rsidRPr="005F3B90">
        <w:rPr>
          <w:rFonts w:asciiTheme="minorHAnsi" w:hAnsiTheme="minorHAnsi" w:cs="Calibri"/>
          <w:color w:val="FF0000"/>
          <w:sz w:val="22"/>
          <w:szCs w:val="22"/>
        </w:rPr>
        <w:t xml:space="preserve">REPRESENTADO </w:t>
      </w:r>
      <w:proofErr w:type="gramStart"/>
      <w:r w:rsidR="00331157" w:rsidRPr="005F3B90">
        <w:rPr>
          <w:rFonts w:asciiTheme="minorHAnsi" w:hAnsiTheme="minorHAnsi" w:cs="Calibri"/>
          <w:color w:val="FF0000"/>
          <w:sz w:val="22"/>
          <w:szCs w:val="22"/>
          <w:highlight w:val="lightGray"/>
        </w:rPr>
        <w:t>PELO(</w:t>
      </w:r>
      <w:proofErr w:type="gramEnd"/>
      <w:r w:rsidR="00331157" w:rsidRPr="005F3B90">
        <w:rPr>
          <w:rFonts w:asciiTheme="minorHAnsi" w:hAnsiTheme="minorHAnsi" w:cs="Calibri"/>
          <w:color w:val="FF0000"/>
          <w:sz w:val="22"/>
          <w:szCs w:val="22"/>
          <w:highlight w:val="lightGray"/>
        </w:rPr>
        <w:t>A)</w:t>
      </w:r>
      <w:r w:rsidR="005F3B90">
        <w:rPr>
          <w:rFonts w:asciiTheme="minorHAnsi" w:hAnsiTheme="minorHAnsi" w:cs="Calibri"/>
          <w:color w:val="FF0000"/>
          <w:sz w:val="22"/>
          <w:szCs w:val="22"/>
          <w:highlight w:val="lightGray"/>
        </w:rPr>
        <w:t>(1)</w:t>
      </w:r>
      <w:r w:rsidR="00331157" w:rsidRPr="00331157">
        <w:rPr>
          <w:rFonts w:asciiTheme="minorHAnsi" w:hAnsiTheme="minorHAnsi" w:cs="Calibri"/>
          <w:sz w:val="22"/>
          <w:szCs w:val="22"/>
          <w:highlight w:val="lightGray"/>
        </w:rPr>
        <w:t xml:space="preserve"> NOME DO OEP</w:t>
      </w:r>
      <w:r w:rsidR="0064713C" w:rsidRPr="00331157">
        <w:rPr>
          <w:rFonts w:asciiTheme="minorHAnsi" w:hAnsiTheme="minorHAnsi" w:cs="Calibri"/>
          <w:sz w:val="22"/>
          <w:szCs w:val="22"/>
        </w:rPr>
        <w:t xml:space="preserve">, </w:t>
      </w:r>
      <w:r w:rsidRPr="00331157">
        <w:rPr>
          <w:rFonts w:asciiTheme="minorHAnsi" w:hAnsiTheme="minorHAnsi" w:cs="Calibri"/>
          <w:sz w:val="22"/>
          <w:szCs w:val="22"/>
        </w:rPr>
        <w:t xml:space="preserve">E </w:t>
      </w:r>
      <w:r w:rsidR="005C28A3" w:rsidRPr="00331157">
        <w:rPr>
          <w:rFonts w:asciiTheme="minorHAnsi" w:hAnsiTheme="minorHAnsi" w:cs="Calibri"/>
          <w:sz w:val="22"/>
          <w:szCs w:val="22"/>
        </w:rPr>
        <w:t>O</w:t>
      </w:r>
      <w:r w:rsidR="00986827" w:rsidRPr="00986827">
        <w:rPr>
          <w:rFonts w:asciiTheme="minorHAnsi" w:hAnsiTheme="minorHAnsi" w:cs="Calibri"/>
          <w:sz w:val="22"/>
          <w:szCs w:val="22"/>
          <w:highlight w:val="lightGray"/>
        </w:rPr>
        <w:t>(A)</w:t>
      </w:r>
      <w:r w:rsidR="003D1F95" w:rsidRPr="00986827">
        <w:rPr>
          <w:rFonts w:asciiTheme="minorHAnsi" w:hAnsiTheme="minorHAnsi" w:cs="Calibri"/>
          <w:sz w:val="22"/>
          <w:szCs w:val="22"/>
          <w:highlight w:val="lightGray"/>
        </w:rPr>
        <w:t xml:space="preserve"> </w:t>
      </w:r>
      <w:r w:rsidR="00986827" w:rsidRPr="00986827">
        <w:rPr>
          <w:rFonts w:asciiTheme="minorHAnsi" w:hAnsiTheme="minorHAnsi" w:cs="Calibri"/>
          <w:sz w:val="22"/>
          <w:szCs w:val="22"/>
          <w:highlight w:val="lightGray"/>
        </w:rPr>
        <w:t xml:space="preserve">NOME </w:t>
      </w:r>
      <w:r w:rsidR="00986827">
        <w:rPr>
          <w:rFonts w:asciiTheme="minorHAnsi" w:hAnsiTheme="minorHAnsi" w:cs="Calibri"/>
          <w:sz w:val="22"/>
          <w:szCs w:val="22"/>
          <w:highlight w:val="lightGray"/>
        </w:rPr>
        <w:t>DA OSCIP</w:t>
      </w:r>
      <w:r w:rsidR="0095021B" w:rsidRPr="00331157">
        <w:rPr>
          <w:rFonts w:asciiTheme="minorHAnsi" w:hAnsiTheme="minorHAnsi" w:cs="Calibri"/>
          <w:sz w:val="22"/>
          <w:szCs w:val="22"/>
        </w:rPr>
        <w:t xml:space="preserve">, </w:t>
      </w:r>
      <w:r w:rsidR="00331157" w:rsidRPr="003B2236">
        <w:rPr>
          <w:rFonts w:asciiTheme="minorHAnsi" w:hAnsiTheme="minorHAnsi" w:cs="Calibri"/>
          <w:color w:val="FF0000"/>
          <w:sz w:val="22"/>
          <w:szCs w:val="22"/>
          <w:highlight w:val="lightGray"/>
        </w:rPr>
        <w:t>COM INTERVENIÊNCIA D</w:t>
      </w:r>
      <w:r w:rsidR="00986827" w:rsidRPr="003B2236">
        <w:rPr>
          <w:rFonts w:asciiTheme="minorHAnsi" w:hAnsiTheme="minorHAnsi" w:cs="Calibri"/>
          <w:color w:val="FF0000"/>
          <w:sz w:val="22"/>
          <w:szCs w:val="22"/>
          <w:highlight w:val="lightGray"/>
        </w:rPr>
        <w:t>O(</w:t>
      </w:r>
      <w:r w:rsidR="00331157" w:rsidRPr="003B2236">
        <w:rPr>
          <w:rFonts w:asciiTheme="minorHAnsi" w:hAnsiTheme="minorHAnsi" w:cs="Calibri"/>
          <w:color w:val="FF0000"/>
          <w:sz w:val="22"/>
          <w:szCs w:val="22"/>
          <w:highlight w:val="lightGray"/>
        </w:rPr>
        <w:t>A</w:t>
      </w:r>
      <w:r w:rsidR="00986827" w:rsidRPr="003B2236">
        <w:rPr>
          <w:rFonts w:asciiTheme="minorHAnsi" w:hAnsiTheme="minorHAnsi" w:cs="Calibri"/>
          <w:color w:val="FF0000"/>
          <w:sz w:val="22"/>
          <w:szCs w:val="22"/>
          <w:highlight w:val="lightGray"/>
        </w:rPr>
        <w:t>)</w:t>
      </w:r>
      <w:r w:rsidR="00331157" w:rsidRPr="003B2236">
        <w:rPr>
          <w:rFonts w:asciiTheme="minorHAnsi" w:hAnsiTheme="minorHAnsi" w:cs="Calibri"/>
          <w:color w:val="FF0000"/>
          <w:sz w:val="22"/>
          <w:szCs w:val="22"/>
          <w:highlight w:val="lightGray"/>
        </w:rPr>
        <w:t xml:space="preserve"> (NOME DO OEI, se houver)</w:t>
      </w:r>
      <w:r w:rsidR="005F3B90" w:rsidRPr="003B2236">
        <w:rPr>
          <w:rFonts w:asciiTheme="minorHAnsi" w:hAnsiTheme="minorHAnsi" w:cs="Calibri"/>
          <w:color w:val="FF0000"/>
          <w:sz w:val="22"/>
          <w:szCs w:val="22"/>
          <w:highlight w:val="lightGray"/>
        </w:rPr>
        <w:t>(2)</w:t>
      </w:r>
      <w:r w:rsidR="00331157" w:rsidRPr="00340822">
        <w:rPr>
          <w:rFonts w:asciiTheme="minorHAnsi" w:hAnsiTheme="minorHAnsi" w:cs="Calibri"/>
          <w:color w:val="FF0000"/>
          <w:sz w:val="22"/>
          <w:szCs w:val="22"/>
        </w:rPr>
        <w:t>.</w:t>
      </w:r>
    </w:p>
    <w:p w14:paraId="3B6707E7" w14:textId="77777777" w:rsidR="007D51B5" w:rsidRPr="00331157" w:rsidRDefault="007D51B5" w:rsidP="007D51B5">
      <w:pPr>
        <w:pStyle w:val="TextosemFormatao"/>
        <w:tabs>
          <w:tab w:val="left" w:pos="180"/>
          <w:tab w:val="left" w:pos="9000"/>
        </w:tabs>
        <w:spacing w:before="0" w:beforeAutospacing="0" w:after="0" w:afterAutospacing="0"/>
        <w:jc w:val="both"/>
        <w:rPr>
          <w:rFonts w:asciiTheme="minorHAnsi" w:hAnsiTheme="minorHAnsi" w:cs="Calibri"/>
          <w:sz w:val="22"/>
          <w:szCs w:val="22"/>
        </w:rPr>
      </w:pPr>
    </w:p>
    <w:p w14:paraId="35160E21" w14:textId="118B812A" w:rsidR="00416426" w:rsidRDefault="00416426" w:rsidP="007D51B5">
      <w:pPr>
        <w:pStyle w:val="TextosemFormatao"/>
        <w:tabs>
          <w:tab w:val="left" w:pos="180"/>
          <w:tab w:val="left" w:pos="9000"/>
        </w:tabs>
        <w:spacing w:before="0" w:beforeAutospacing="0" w:after="0" w:afterAutospacing="0"/>
        <w:jc w:val="both"/>
        <w:rPr>
          <w:rFonts w:asciiTheme="minorHAnsi" w:hAnsiTheme="minorHAnsi" w:cs="Calibri"/>
          <w:sz w:val="22"/>
          <w:szCs w:val="22"/>
        </w:rPr>
      </w:pPr>
      <w:r w:rsidRPr="00B70833">
        <w:rPr>
          <w:rFonts w:asciiTheme="minorHAnsi" w:hAnsiTheme="minorHAnsi" w:cs="Calibri"/>
          <w:sz w:val="22"/>
          <w:szCs w:val="22"/>
        </w:rPr>
        <w:t xml:space="preserve">O </w:t>
      </w:r>
      <w:r w:rsidRPr="005F3B90">
        <w:rPr>
          <w:rFonts w:asciiTheme="minorHAnsi" w:hAnsiTheme="minorHAnsi" w:cs="Calibri"/>
          <w:color w:val="FF0000"/>
          <w:sz w:val="22"/>
          <w:szCs w:val="22"/>
        </w:rPr>
        <w:t xml:space="preserve">ESTADO DE MINAS GERAIS, </w:t>
      </w:r>
      <w:r w:rsidR="00331157" w:rsidRPr="005F3B90">
        <w:rPr>
          <w:rFonts w:asciiTheme="minorHAnsi" w:hAnsiTheme="minorHAnsi" w:cs="Calibri"/>
          <w:color w:val="FF0000"/>
          <w:sz w:val="22"/>
          <w:szCs w:val="22"/>
        </w:rPr>
        <w:t>por intermédio da</w:t>
      </w:r>
      <w:r w:rsidR="005F3B90">
        <w:rPr>
          <w:rFonts w:asciiTheme="minorHAnsi" w:hAnsiTheme="minorHAnsi" w:cs="Calibri"/>
          <w:color w:val="FF0000"/>
          <w:sz w:val="22"/>
          <w:szCs w:val="22"/>
        </w:rPr>
        <w:t>(1)</w:t>
      </w:r>
      <w:r w:rsidR="00331157" w:rsidRPr="00B70833">
        <w:rPr>
          <w:rFonts w:asciiTheme="minorHAnsi" w:hAnsiTheme="minorHAnsi" w:cs="Calibri"/>
          <w:sz w:val="22"/>
          <w:szCs w:val="22"/>
        </w:rPr>
        <w:t xml:space="preserve"> </w:t>
      </w:r>
      <w:r w:rsidR="00340822" w:rsidRPr="00B70833">
        <w:rPr>
          <w:rFonts w:asciiTheme="minorHAnsi" w:hAnsiTheme="minorHAnsi" w:cs="Calibri"/>
          <w:sz w:val="22"/>
          <w:szCs w:val="22"/>
          <w:highlight w:val="lightGray"/>
        </w:rPr>
        <w:t>n</w:t>
      </w:r>
      <w:r w:rsidR="00331157" w:rsidRPr="00B70833">
        <w:rPr>
          <w:rFonts w:asciiTheme="minorHAnsi" w:hAnsiTheme="minorHAnsi" w:cs="Calibri"/>
          <w:sz w:val="22"/>
          <w:szCs w:val="22"/>
          <w:highlight w:val="lightGray"/>
        </w:rPr>
        <w:t>ome do Órgão Estatal Parceiro</w:t>
      </w:r>
      <w:r w:rsidRPr="00B70833">
        <w:rPr>
          <w:rFonts w:asciiTheme="minorHAnsi" w:hAnsiTheme="minorHAnsi" w:cs="Calibri"/>
          <w:sz w:val="22"/>
          <w:szCs w:val="22"/>
        </w:rPr>
        <w:t>, doravante denominado ÓRGÃO ESTATAL PARCEIRO</w:t>
      </w:r>
      <w:r w:rsidR="0095021B" w:rsidRPr="00B70833">
        <w:rPr>
          <w:rFonts w:asciiTheme="minorHAnsi" w:hAnsiTheme="minorHAnsi" w:cs="Calibri"/>
          <w:sz w:val="22"/>
          <w:szCs w:val="22"/>
        </w:rPr>
        <w:t xml:space="preserve"> (OEP)</w:t>
      </w:r>
      <w:r w:rsidR="003D1F95" w:rsidRPr="00B70833">
        <w:rPr>
          <w:rFonts w:asciiTheme="minorHAnsi" w:hAnsiTheme="minorHAnsi" w:cs="Calibri"/>
          <w:sz w:val="22"/>
          <w:szCs w:val="22"/>
        </w:rPr>
        <w:t xml:space="preserve">, </w:t>
      </w:r>
      <w:r w:rsidR="00EB6699" w:rsidRPr="00EB6699">
        <w:rPr>
          <w:rFonts w:asciiTheme="minorHAnsi" w:hAnsiTheme="minorHAnsi" w:cs="Calibri"/>
          <w:sz w:val="22"/>
          <w:szCs w:val="22"/>
        </w:rPr>
        <w:t xml:space="preserve">CNPJ </w:t>
      </w:r>
      <w:r w:rsidR="00EB6699" w:rsidRPr="00EB6699">
        <w:rPr>
          <w:rFonts w:asciiTheme="minorHAnsi" w:hAnsiTheme="minorHAnsi" w:cs="Calibri"/>
          <w:sz w:val="22"/>
          <w:szCs w:val="22"/>
          <w:highlight w:val="lightGray"/>
        </w:rPr>
        <w:t>nº número do CNPJ</w:t>
      </w:r>
      <w:r w:rsidR="00EB6699">
        <w:rPr>
          <w:rFonts w:asciiTheme="minorHAnsi" w:hAnsiTheme="minorHAnsi" w:cs="Calibri"/>
          <w:sz w:val="22"/>
          <w:szCs w:val="22"/>
        </w:rPr>
        <w:t>,</w:t>
      </w:r>
      <w:r w:rsidR="00EB6699" w:rsidRPr="00EB6699">
        <w:rPr>
          <w:rFonts w:asciiTheme="minorHAnsi" w:hAnsiTheme="minorHAnsi" w:cs="Calibri"/>
          <w:sz w:val="22"/>
          <w:szCs w:val="22"/>
        </w:rPr>
        <w:t xml:space="preserve"> </w:t>
      </w:r>
      <w:r w:rsidR="003D1F95" w:rsidRPr="00B70833">
        <w:rPr>
          <w:rFonts w:asciiTheme="minorHAnsi" w:hAnsiTheme="minorHAnsi" w:cs="Calibri"/>
          <w:sz w:val="22"/>
          <w:szCs w:val="22"/>
        </w:rPr>
        <w:t>com sede no</w:t>
      </w:r>
      <w:r w:rsidR="00331157" w:rsidRPr="00B70833">
        <w:rPr>
          <w:rFonts w:asciiTheme="minorHAnsi" w:hAnsiTheme="minorHAnsi" w:cs="Calibri"/>
          <w:sz w:val="22"/>
          <w:szCs w:val="22"/>
          <w:highlight w:val="lightGray"/>
        </w:rPr>
        <w:t>(a)</w:t>
      </w:r>
      <w:r w:rsidR="000F35AB" w:rsidRPr="00B70833">
        <w:rPr>
          <w:rFonts w:asciiTheme="minorHAnsi" w:hAnsiTheme="minorHAnsi" w:cs="Calibri"/>
          <w:sz w:val="22"/>
          <w:szCs w:val="22"/>
          <w:highlight w:val="lightGray"/>
        </w:rPr>
        <w:t xml:space="preserve"> </w:t>
      </w:r>
      <w:r w:rsidR="002C7AB5" w:rsidRPr="00B70833">
        <w:rPr>
          <w:rFonts w:asciiTheme="minorHAnsi" w:hAnsiTheme="minorHAnsi" w:cs="Calibri"/>
          <w:sz w:val="22"/>
          <w:szCs w:val="22"/>
          <w:highlight w:val="lightGray"/>
        </w:rPr>
        <w:t xml:space="preserve">endereço completo </w:t>
      </w:r>
      <w:r w:rsidR="00331157" w:rsidRPr="00B70833">
        <w:rPr>
          <w:rFonts w:asciiTheme="minorHAnsi" w:hAnsiTheme="minorHAnsi" w:cs="Calibri"/>
          <w:sz w:val="22"/>
          <w:szCs w:val="22"/>
          <w:highlight w:val="lightGray"/>
        </w:rPr>
        <w:t>do OEP</w:t>
      </w:r>
      <w:r w:rsidR="00AE783F" w:rsidRPr="00B70833">
        <w:rPr>
          <w:rFonts w:asciiTheme="minorHAnsi" w:hAnsiTheme="minorHAnsi" w:cs="Calibri"/>
          <w:sz w:val="22"/>
          <w:szCs w:val="22"/>
          <w:highlight w:val="lightGray"/>
        </w:rPr>
        <w:t xml:space="preserve"> (rua, número, com</w:t>
      </w:r>
      <w:r w:rsidR="00331157" w:rsidRPr="00B70833">
        <w:rPr>
          <w:rFonts w:asciiTheme="minorHAnsi" w:hAnsiTheme="minorHAnsi" w:cs="Calibri"/>
          <w:sz w:val="22"/>
          <w:szCs w:val="22"/>
          <w:highlight w:val="lightGray"/>
        </w:rPr>
        <w:t>plemento, bairro, município, UF</w:t>
      </w:r>
      <w:r w:rsidR="00AE783F" w:rsidRPr="00B70833">
        <w:rPr>
          <w:rFonts w:asciiTheme="minorHAnsi" w:hAnsiTheme="minorHAnsi" w:cs="Calibri"/>
          <w:sz w:val="22"/>
          <w:szCs w:val="22"/>
          <w:highlight w:val="lightGray"/>
        </w:rPr>
        <w:t>)</w:t>
      </w:r>
      <w:r w:rsidRPr="00B70833">
        <w:rPr>
          <w:rFonts w:asciiTheme="minorHAnsi" w:hAnsiTheme="minorHAnsi" w:cs="Calibri"/>
          <w:sz w:val="22"/>
          <w:szCs w:val="22"/>
        </w:rPr>
        <w:t>, neste ato representado por seu</w:t>
      </w:r>
      <w:r w:rsidR="00331157" w:rsidRPr="00B70833">
        <w:rPr>
          <w:rFonts w:asciiTheme="minorHAnsi" w:hAnsiTheme="minorHAnsi" w:cs="Calibri"/>
          <w:sz w:val="22"/>
          <w:szCs w:val="22"/>
        </w:rPr>
        <w:t xml:space="preserve"> dirigente máximo,</w:t>
      </w:r>
      <w:r w:rsidR="00D54CC5" w:rsidRPr="00B70833">
        <w:rPr>
          <w:rFonts w:asciiTheme="minorHAnsi" w:hAnsiTheme="minorHAnsi" w:cs="Calibri"/>
          <w:sz w:val="22"/>
          <w:szCs w:val="22"/>
        </w:rPr>
        <w:t xml:space="preserve"> </w:t>
      </w:r>
      <w:r w:rsidR="00D54CC5" w:rsidRPr="00B70833">
        <w:rPr>
          <w:rFonts w:asciiTheme="minorHAnsi" w:hAnsiTheme="minorHAnsi" w:cs="Calibri"/>
          <w:sz w:val="22"/>
          <w:szCs w:val="22"/>
          <w:highlight w:val="lightGray"/>
        </w:rPr>
        <w:t xml:space="preserve">nome </w:t>
      </w:r>
      <w:r w:rsidR="00AE783F" w:rsidRPr="00B70833">
        <w:rPr>
          <w:rFonts w:asciiTheme="minorHAnsi" w:hAnsiTheme="minorHAnsi" w:cs="Calibri"/>
          <w:sz w:val="22"/>
          <w:szCs w:val="22"/>
          <w:highlight w:val="lightGray"/>
        </w:rPr>
        <w:t xml:space="preserve">completo </w:t>
      </w:r>
      <w:r w:rsidR="005C28A3" w:rsidRPr="00B70833">
        <w:rPr>
          <w:rFonts w:asciiTheme="minorHAnsi" w:hAnsiTheme="minorHAnsi" w:cs="Calibri"/>
          <w:sz w:val="22"/>
          <w:szCs w:val="22"/>
          <w:highlight w:val="lightGray"/>
        </w:rPr>
        <w:t xml:space="preserve">do </w:t>
      </w:r>
      <w:r w:rsidR="00331157" w:rsidRPr="00B70833">
        <w:rPr>
          <w:rFonts w:asciiTheme="minorHAnsi" w:hAnsiTheme="minorHAnsi" w:cs="Calibri"/>
          <w:sz w:val="22"/>
          <w:szCs w:val="22"/>
          <w:highlight w:val="lightGray"/>
        </w:rPr>
        <w:t>dirigente</w:t>
      </w:r>
      <w:r w:rsidR="002E18BA" w:rsidRPr="00B70833">
        <w:rPr>
          <w:rFonts w:asciiTheme="minorHAnsi" w:hAnsiTheme="minorHAnsi" w:cs="Calibri"/>
          <w:sz w:val="22"/>
          <w:szCs w:val="22"/>
          <w:highlight w:val="lightGray"/>
        </w:rPr>
        <w:t>, nacionalidade, estado civil</w:t>
      </w:r>
      <w:r w:rsidR="002E18BA" w:rsidRPr="00B70833">
        <w:rPr>
          <w:rFonts w:asciiTheme="minorHAnsi" w:hAnsiTheme="minorHAnsi" w:cs="Calibri"/>
          <w:sz w:val="22"/>
          <w:szCs w:val="22"/>
        </w:rPr>
        <w:t>,</w:t>
      </w:r>
      <w:r w:rsidR="009E0740" w:rsidRPr="00B70833">
        <w:rPr>
          <w:rFonts w:asciiTheme="minorHAnsi" w:hAnsiTheme="minorHAnsi" w:cs="Calibri"/>
          <w:sz w:val="22"/>
          <w:szCs w:val="22"/>
        </w:rPr>
        <w:t xml:space="preserve"> portador da CI nº </w:t>
      </w:r>
      <w:r w:rsidR="002E18BA" w:rsidRPr="00B70833">
        <w:rPr>
          <w:rFonts w:asciiTheme="minorHAnsi" w:hAnsiTheme="minorHAnsi" w:cs="Calibri"/>
          <w:sz w:val="22"/>
          <w:szCs w:val="22"/>
          <w:highlight w:val="lightGray"/>
        </w:rPr>
        <w:t>número da identidade</w:t>
      </w:r>
      <w:r w:rsidR="009E0740" w:rsidRPr="00B70833">
        <w:rPr>
          <w:rFonts w:asciiTheme="minorHAnsi" w:hAnsiTheme="minorHAnsi" w:cs="Calibri"/>
          <w:sz w:val="22"/>
          <w:szCs w:val="22"/>
          <w:highlight w:val="lightGray"/>
        </w:rPr>
        <w:t xml:space="preserve"> – </w:t>
      </w:r>
      <w:r w:rsidR="002E18BA" w:rsidRPr="00B70833">
        <w:rPr>
          <w:rFonts w:asciiTheme="minorHAnsi" w:hAnsiTheme="minorHAnsi" w:cs="Calibri"/>
          <w:sz w:val="22"/>
          <w:szCs w:val="22"/>
          <w:highlight w:val="lightGray"/>
        </w:rPr>
        <w:t xml:space="preserve">órgão </w:t>
      </w:r>
      <w:r w:rsidR="00A120D9" w:rsidRPr="00B70833">
        <w:rPr>
          <w:rFonts w:asciiTheme="minorHAnsi" w:hAnsiTheme="minorHAnsi" w:cs="Calibri"/>
          <w:sz w:val="22"/>
          <w:szCs w:val="22"/>
          <w:highlight w:val="lightGray"/>
        </w:rPr>
        <w:t>expedidor</w:t>
      </w:r>
      <w:r w:rsidR="009E0740" w:rsidRPr="00B70833">
        <w:rPr>
          <w:rFonts w:asciiTheme="minorHAnsi" w:hAnsiTheme="minorHAnsi" w:cs="Calibri"/>
          <w:sz w:val="22"/>
          <w:szCs w:val="22"/>
          <w:highlight w:val="lightGray"/>
        </w:rPr>
        <w:t>/</w:t>
      </w:r>
      <w:r w:rsidR="00331157" w:rsidRPr="00B70833">
        <w:rPr>
          <w:rFonts w:asciiTheme="minorHAnsi" w:hAnsiTheme="minorHAnsi" w:cs="Calibri"/>
          <w:sz w:val="22"/>
          <w:szCs w:val="22"/>
          <w:highlight w:val="lightGray"/>
        </w:rPr>
        <w:t>UF</w:t>
      </w:r>
      <w:r w:rsidR="009E0740" w:rsidRPr="00B70833">
        <w:rPr>
          <w:rFonts w:asciiTheme="minorHAnsi" w:hAnsiTheme="minorHAnsi" w:cs="Calibri"/>
          <w:sz w:val="22"/>
          <w:szCs w:val="22"/>
        </w:rPr>
        <w:t xml:space="preserve"> e do CPF </w:t>
      </w:r>
      <w:r w:rsidR="002E18BA" w:rsidRPr="00B70833">
        <w:rPr>
          <w:rFonts w:asciiTheme="minorHAnsi" w:hAnsiTheme="minorHAnsi" w:cs="Calibri"/>
          <w:sz w:val="22"/>
          <w:szCs w:val="22"/>
        </w:rPr>
        <w:t>n</w:t>
      </w:r>
      <w:r w:rsidR="009E0740" w:rsidRPr="00B70833">
        <w:rPr>
          <w:rFonts w:asciiTheme="minorHAnsi" w:hAnsiTheme="minorHAnsi" w:cs="Calibri"/>
          <w:sz w:val="22"/>
          <w:szCs w:val="22"/>
        </w:rPr>
        <w:t xml:space="preserve">º </w:t>
      </w:r>
      <w:r w:rsidR="002E18BA" w:rsidRPr="00B70833">
        <w:rPr>
          <w:rFonts w:asciiTheme="minorHAnsi" w:hAnsiTheme="minorHAnsi" w:cs="Calibri"/>
          <w:sz w:val="22"/>
          <w:szCs w:val="22"/>
          <w:highlight w:val="lightGray"/>
        </w:rPr>
        <w:t>número do CPF</w:t>
      </w:r>
      <w:r w:rsidR="009E0740" w:rsidRPr="00B70833">
        <w:rPr>
          <w:rFonts w:asciiTheme="minorHAnsi" w:hAnsiTheme="minorHAnsi" w:cs="Calibri"/>
          <w:sz w:val="22"/>
          <w:szCs w:val="22"/>
        </w:rPr>
        <w:t>, residente e domiciliad</w:t>
      </w:r>
      <w:r w:rsidR="002E18BA" w:rsidRPr="00B70833">
        <w:rPr>
          <w:rFonts w:asciiTheme="minorHAnsi" w:hAnsiTheme="minorHAnsi" w:cs="Calibri"/>
          <w:sz w:val="22"/>
          <w:szCs w:val="22"/>
        </w:rPr>
        <w:t>o</w:t>
      </w:r>
      <w:r w:rsidR="009E0740" w:rsidRPr="00B70833">
        <w:rPr>
          <w:rFonts w:asciiTheme="minorHAnsi" w:hAnsiTheme="minorHAnsi" w:cs="Calibri"/>
          <w:sz w:val="22"/>
          <w:szCs w:val="22"/>
        </w:rPr>
        <w:t xml:space="preserve"> em </w:t>
      </w:r>
      <w:r w:rsidR="00331157" w:rsidRPr="00B70833">
        <w:rPr>
          <w:rFonts w:asciiTheme="minorHAnsi" w:hAnsiTheme="minorHAnsi" w:cs="Calibri"/>
          <w:sz w:val="22"/>
          <w:szCs w:val="22"/>
          <w:highlight w:val="lightGray"/>
        </w:rPr>
        <w:t>município/UF</w:t>
      </w:r>
      <w:r w:rsidRPr="00B70833">
        <w:rPr>
          <w:rFonts w:asciiTheme="minorHAnsi" w:hAnsiTheme="minorHAnsi" w:cs="Calibri"/>
          <w:sz w:val="22"/>
          <w:szCs w:val="22"/>
        </w:rPr>
        <w:t xml:space="preserve">, e </w:t>
      </w:r>
      <w:r w:rsidR="00AE783F" w:rsidRPr="00B70833">
        <w:rPr>
          <w:rFonts w:asciiTheme="minorHAnsi" w:hAnsiTheme="minorHAnsi" w:cs="Calibri"/>
          <w:sz w:val="22"/>
          <w:szCs w:val="22"/>
        </w:rPr>
        <w:t>o</w:t>
      </w:r>
      <w:r w:rsidR="00AE783F" w:rsidRPr="00B70833">
        <w:rPr>
          <w:rFonts w:asciiTheme="minorHAnsi" w:hAnsiTheme="minorHAnsi" w:cs="Calibri"/>
          <w:sz w:val="22"/>
          <w:szCs w:val="22"/>
          <w:highlight w:val="lightGray"/>
        </w:rPr>
        <w:t>(</w:t>
      </w:r>
      <w:r w:rsidR="00910F93" w:rsidRPr="00B70833">
        <w:rPr>
          <w:rFonts w:asciiTheme="minorHAnsi" w:hAnsiTheme="minorHAnsi" w:cs="Calibri"/>
          <w:sz w:val="22"/>
          <w:szCs w:val="22"/>
          <w:highlight w:val="lightGray"/>
        </w:rPr>
        <w:t>a</w:t>
      </w:r>
      <w:r w:rsidR="00AE783F" w:rsidRPr="00B70833">
        <w:rPr>
          <w:rFonts w:asciiTheme="minorHAnsi" w:hAnsiTheme="minorHAnsi" w:cs="Calibri"/>
          <w:sz w:val="22"/>
          <w:szCs w:val="22"/>
          <w:highlight w:val="lightGray"/>
        </w:rPr>
        <w:t>)</w:t>
      </w:r>
      <w:r w:rsidR="000F35AB" w:rsidRPr="00B70833">
        <w:rPr>
          <w:rFonts w:asciiTheme="minorHAnsi" w:hAnsiTheme="minorHAnsi" w:cs="Calibri"/>
          <w:sz w:val="22"/>
          <w:szCs w:val="22"/>
          <w:highlight w:val="lightGray"/>
        </w:rPr>
        <w:t xml:space="preserve"> </w:t>
      </w:r>
      <w:r w:rsidR="00910F93" w:rsidRPr="00B70833">
        <w:rPr>
          <w:rFonts w:asciiTheme="minorHAnsi" w:hAnsiTheme="minorHAnsi" w:cs="Calibri"/>
          <w:sz w:val="22"/>
          <w:szCs w:val="22"/>
          <w:highlight w:val="lightGray"/>
        </w:rPr>
        <w:t>nome da O</w:t>
      </w:r>
      <w:r w:rsidR="00FD1879" w:rsidRPr="00B70833">
        <w:rPr>
          <w:rFonts w:asciiTheme="minorHAnsi" w:hAnsiTheme="minorHAnsi" w:cs="Calibri"/>
          <w:sz w:val="22"/>
          <w:szCs w:val="22"/>
          <w:highlight w:val="lightGray"/>
        </w:rPr>
        <w:t>scip</w:t>
      </w:r>
      <w:r w:rsidR="00AE783F" w:rsidRPr="00B70833">
        <w:rPr>
          <w:rFonts w:asciiTheme="minorHAnsi" w:hAnsiTheme="minorHAnsi" w:cs="Calibri"/>
          <w:sz w:val="22"/>
          <w:szCs w:val="22"/>
        </w:rPr>
        <w:t>, doravante denominad</w:t>
      </w:r>
      <w:r w:rsidR="00AE783F" w:rsidRPr="00B70833">
        <w:rPr>
          <w:rFonts w:asciiTheme="minorHAnsi" w:hAnsiTheme="minorHAnsi" w:cs="Calibri"/>
          <w:sz w:val="22"/>
          <w:szCs w:val="22"/>
          <w:highlight w:val="lightGray"/>
        </w:rPr>
        <w:t>a</w:t>
      </w:r>
      <w:r w:rsidRPr="00B70833">
        <w:rPr>
          <w:rFonts w:asciiTheme="minorHAnsi" w:hAnsiTheme="minorHAnsi" w:cs="Calibri"/>
          <w:sz w:val="22"/>
          <w:szCs w:val="22"/>
        </w:rPr>
        <w:t xml:space="preserve"> </w:t>
      </w:r>
      <w:r w:rsidR="0067095B" w:rsidRPr="00B70833">
        <w:rPr>
          <w:rFonts w:asciiTheme="minorHAnsi" w:hAnsiTheme="minorHAnsi" w:cs="Calibri"/>
          <w:sz w:val="22"/>
          <w:szCs w:val="22"/>
        </w:rPr>
        <w:t>Organização da Sociedade Civil de Interesse Público (</w:t>
      </w:r>
      <w:r w:rsidRPr="00B70833">
        <w:rPr>
          <w:rFonts w:asciiTheme="minorHAnsi" w:hAnsiTheme="minorHAnsi" w:cs="Calibri"/>
          <w:sz w:val="22"/>
          <w:szCs w:val="22"/>
        </w:rPr>
        <w:t>O</w:t>
      </w:r>
      <w:r w:rsidR="00B91F33" w:rsidRPr="00B70833">
        <w:rPr>
          <w:rFonts w:asciiTheme="minorHAnsi" w:hAnsiTheme="minorHAnsi" w:cs="Calibri"/>
          <w:sz w:val="22"/>
          <w:szCs w:val="22"/>
        </w:rPr>
        <w:t>scip</w:t>
      </w:r>
      <w:r w:rsidR="0067095B" w:rsidRPr="00B70833">
        <w:rPr>
          <w:rFonts w:asciiTheme="minorHAnsi" w:hAnsiTheme="minorHAnsi" w:cs="Calibri"/>
          <w:sz w:val="22"/>
          <w:szCs w:val="22"/>
        </w:rPr>
        <w:t>)</w:t>
      </w:r>
      <w:r w:rsidRPr="00B70833">
        <w:rPr>
          <w:rFonts w:asciiTheme="minorHAnsi" w:hAnsiTheme="minorHAnsi" w:cs="Calibri"/>
          <w:sz w:val="22"/>
          <w:szCs w:val="22"/>
        </w:rPr>
        <w:t xml:space="preserve">, pessoa jurídica de direito privado, sem fins lucrativos, CGC/CNPJ nº </w:t>
      </w:r>
      <w:r w:rsidR="00910F93" w:rsidRPr="00B70833">
        <w:rPr>
          <w:rFonts w:asciiTheme="minorHAnsi" w:hAnsiTheme="minorHAnsi" w:cs="Calibri"/>
          <w:sz w:val="22"/>
          <w:szCs w:val="22"/>
          <w:highlight w:val="lightGray"/>
        </w:rPr>
        <w:t>número do CNPJ</w:t>
      </w:r>
      <w:r w:rsidR="00340822" w:rsidRPr="00B70833">
        <w:rPr>
          <w:rFonts w:asciiTheme="minorHAnsi" w:hAnsiTheme="minorHAnsi" w:cs="Calibri"/>
          <w:sz w:val="22"/>
          <w:szCs w:val="22"/>
        </w:rPr>
        <w:t>,</w:t>
      </w:r>
      <w:r w:rsidRPr="00B70833">
        <w:rPr>
          <w:rFonts w:asciiTheme="minorHAnsi" w:hAnsiTheme="minorHAnsi" w:cs="Calibri"/>
          <w:sz w:val="22"/>
          <w:szCs w:val="22"/>
        </w:rPr>
        <w:t xml:space="preserve"> conforme </w:t>
      </w:r>
      <w:r w:rsidR="0067095B" w:rsidRPr="00B70833">
        <w:rPr>
          <w:rFonts w:asciiTheme="minorHAnsi" w:hAnsiTheme="minorHAnsi" w:cs="Calibri"/>
          <w:sz w:val="22"/>
          <w:szCs w:val="22"/>
        </w:rPr>
        <w:t xml:space="preserve">qualificação </w:t>
      </w:r>
      <w:r w:rsidRPr="00B70833">
        <w:rPr>
          <w:rFonts w:asciiTheme="minorHAnsi" w:hAnsiTheme="minorHAnsi" w:cs="Calibri"/>
          <w:sz w:val="22"/>
          <w:szCs w:val="22"/>
        </w:rPr>
        <w:t>publicad</w:t>
      </w:r>
      <w:r w:rsidR="0067095B" w:rsidRPr="00B70833">
        <w:rPr>
          <w:rFonts w:asciiTheme="minorHAnsi" w:hAnsiTheme="minorHAnsi" w:cs="Calibri"/>
          <w:sz w:val="22"/>
          <w:szCs w:val="22"/>
        </w:rPr>
        <w:t>a</w:t>
      </w:r>
      <w:r w:rsidRPr="00B70833">
        <w:rPr>
          <w:rFonts w:asciiTheme="minorHAnsi" w:hAnsiTheme="minorHAnsi" w:cs="Calibri"/>
          <w:sz w:val="22"/>
          <w:szCs w:val="22"/>
        </w:rPr>
        <w:t xml:space="preserve"> no </w:t>
      </w:r>
      <w:r w:rsidR="0067095B" w:rsidRPr="00B70833">
        <w:rPr>
          <w:rFonts w:asciiTheme="minorHAnsi" w:hAnsiTheme="minorHAnsi" w:cs="Calibri"/>
          <w:sz w:val="22"/>
          <w:szCs w:val="22"/>
        </w:rPr>
        <w:t>Diário Oficial dos Poderes do Estado</w:t>
      </w:r>
      <w:r w:rsidR="0067095B" w:rsidRPr="00B70833" w:rsidDel="0067095B">
        <w:rPr>
          <w:rFonts w:asciiTheme="minorHAnsi" w:hAnsiTheme="minorHAnsi" w:cs="Calibri"/>
          <w:sz w:val="22"/>
          <w:szCs w:val="22"/>
        </w:rPr>
        <w:t xml:space="preserve"> </w:t>
      </w:r>
      <w:r w:rsidRPr="00B70833">
        <w:rPr>
          <w:rFonts w:asciiTheme="minorHAnsi" w:hAnsiTheme="minorHAnsi" w:cs="Calibri"/>
          <w:sz w:val="22"/>
          <w:szCs w:val="22"/>
        </w:rPr>
        <w:t>d</w:t>
      </w:r>
      <w:r w:rsidR="00340822" w:rsidRPr="00B70833">
        <w:rPr>
          <w:rFonts w:asciiTheme="minorHAnsi" w:hAnsiTheme="minorHAnsi" w:cs="Calibri"/>
          <w:sz w:val="22"/>
          <w:szCs w:val="22"/>
        </w:rPr>
        <w:t>e</w:t>
      </w:r>
      <w:r w:rsidRPr="00B70833">
        <w:rPr>
          <w:rFonts w:asciiTheme="minorHAnsi" w:hAnsiTheme="minorHAnsi" w:cs="Calibri"/>
          <w:sz w:val="22"/>
          <w:szCs w:val="22"/>
        </w:rPr>
        <w:t xml:space="preserve"> </w:t>
      </w:r>
      <w:r w:rsidR="00910F93" w:rsidRPr="00B70833">
        <w:rPr>
          <w:rFonts w:asciiTheme="minorHAnsi" w:hAnsiTheme="minorHAnsi" w:cs="Calibri"/>
          <w:sz w:val="22"/>
          <w:szCs w:val="22"/>
          <w:highlight w:val="lightGray"/>
        </w:rPr>
        <w:t>dia</w:t>
      </w:r>
      <w:r w:rsidRPr="00B70833">
        <w:rPr>
          <w:rFonts w:asciiTheme="minorHAnsi" w:hAnsiTheme="minorHAnsi" w:cs="Calibri"/>
          <w:sz w:val="22"/>
          <w:szCs w:val="22"/>
          <w:highlight w:val="lightGray"/>
        </w:rPr>
        <w:t>/</w:t>
      </w:r>
      <w:r w:rsidR="00732E7C" w:rsidRPr="00B70833">
        <w:rPr>
          <w:rFonts w:asciiTheme="minorHAnsi" w:hAnsiTheme="minorHAnsi" w:cs="Calibri"/>
          <w:sz w:val="22"/>
          <w:szCs w:val="22"/>
          <w:highlight w:val="lightGray"/>
        </w:rPr>
        <w:t>m</w:t>
      </w:r>
      <w:r w:rsidR="00910F93" w:rsidRPr="00B70833">
        <w:rPr>
          <w:rFonts w:asciiTheme="minorHAnsi" w:hAnsiTheme="minorHAnsi" w:cs="Calibri"/>
          <w:sz w:val="22"/>
          <w:szCs w:val="22"/>
          <w:highlight w:val="lightGray"/>
        </w:rPr>
        <w:t>ês</w:t>
      </w:r>
      <w:r w:rsidRPr="00B70833">
        <w:rPr>
          <w:rFonts w:asciiTheme="minorHAnsi" w:hAnsiTheme="minorHAnsi" w:cs="Calibri"/>
          <w:sz w:val="22"/>
          <w:szCs w:val="22"/>
          <w:highlight w:val="lightGray"/>
        </w:rPr>
        <w:t>/</w:t>
      </w:r>
      <w:r w:rsidR="00732E7C" w:rsidRPr="00B70833">
        <w:rPr>
          <w:rFonts w:asciiTheme="minorHAnsi" w:hAnsiTheme="minorHAnsi" w:cs="Calibri"/>
          <w:sz w:val="22"/>
          <w:szCs w:val="22"/>
          <w:highlight w:val="lightGray"/>
        </w:rPr>
        <w:t>a</w:t>
      </w:r>
      <w:r w:rsidR="00910F93" w:rsidRPr="00B70833">
        <w:rPr>
          <w:rFonts w:asciiTheme="minorHAnsi" w:hAnsiTheme="minorHAnsi" w:cs="Calibri"/>
          <w:sz w:val="22"/>
          <w:szCs w:val="22"/>
          <w:highlight w:val="lightGray"/>
        </w:rPr>
        <w:t>no</w:t>
      </w:r>
      <w:r w:rsidRPr="00B70833">
        <w:rPr>
          <w:rFonts w:asciiTheme="minorHAnsi" w:hAnsiTheme="minorHAnsi" w:cs="Calibri"/>
          <w:sz w:val="22"/>
          <w:szCs w:val="22"/>
        </w:rPr>
        <w:t>, com sede</w:t>
      </w:r>
      <w:r w:rsidR="005C28A3" w:rsidRPr="00B70833">
        <w:rPr>
          <w:rFonts w:asciiTheme="minorHAnsi" w:hAnsiTheme="minorHAnsi" w:cs="Calibri"/>
          <w:sz w:val="22"/>
          <w:szCs w:val="22"/>
        </w:rPr>
        <w:t xml:space="preserve"> na</w:t>
      </w:r>
      <w:r w:rsidR="00AE4EEF" w:rsidRPr="00B70833">
        <w:rPr>
          <w:rFonts w:asciiTheme="minorHAnsi" w:hAnsiTheme="minorHAnsi" w:cs="Calibri"/>
          <w:sz w:val="22"/>
          <w:szCs w:val="22"/>
        </w:rPr>
        <w:t xml:space="preserve"> </w:t>
      </w:r>
      <w:r w:rsidR="00AE4EEF" w:rsidRPr="00B70833">
        <w:rPr>
          <w:rFonts w:asciiTheme="minorHAnsi" w:hAnsiTheme="minorHAnsi" w:cs="Calibri"/>
          <w:sz w:val="22"/>
          <w:szCs w:val="22"/>
          <w:highlight w:val="lightGray"/>
        </w:rPr>
        <w:t xml:space="preserve">endereço </w:t>
      </w:r>
      <w:r w:rsidR="00AE783F" w:rsidRPr="00B70833">
        <w:rPr>
          <w:rFonts w:asciiTheme="minorHAnsi" w:hAnsiTheme="minorHAnsi" w:cs="Calibri"/>
          <w:sz w:val="22"/>
          <w:szCs w:val="22"/>
          <w:highlight w:val="lightGray"/>
        </w:rPr>
        <w:t xml:space="preserve">completo </w:t>
      </w:r>
      <w:r w:rsidR="00AE4EEF" w:rsidRPr="00B70833">
        <w:rPr>
          <w:rFonts w:asciiTheme="minorHAnsi" w:hAnsiTheme="minorHAnsi" w:cs="Calibri"/>
          <w:sz w:val="22"/>
          <w:szCs w:val="22"/>
          <w:highlight w:val="lightGray"/>
        </w:rPr>
        <w:t>da O</w:t>
      </w:r>
      <w:r w:rsidR="00FD1879" w:rsidRPr="00B70833">
        <w:rPr>
          <w:rFonts w:asciiTheme="minorHAnsi" w:hAnsiTheme="minorHAnsi" w:cs="Calibri"/>
          <w:sz w:val="22"/>
          <w:szCs w:val="22"/>
          <w:highlight w:val="lightGray"/>
        </w:rPr>
        <w:t>scip</w:t>
      </w:r>
      <w:r w:rsidR="00AE783F" w:rsidRPr="00B70833">
        <w:rPr>
          <w:rFonts w:asciiTheme="minorHAnsi" w:hAnsiTheme="minorHAnsi" w:cs="Calibri"/>
          <w:sz w:val="22"/>
          <w:szCs w:val="22"/>
          <w:highlight w:val="lightGray"/>
        </w:rPr>
        <w:t xml:space="preserve"> (rua, número, complemento, bairro, </w:t>
      </w:r>
      <w:r w:rsidR="00331157" w:rsidRPr="00B70833">
        <w:rPr>
          <w:rFonts w:asciiTheme="minorHAnsi" w:hAnsiTheme="minorHAnsi" w:cs="Calibri"/>
          <w:sz w:val="22"/>
          <w:szCs w:val="22"/>
          <w:highlight w:val="lightGray"/>
        </w:rPr>
        <w:t>município, UF</w:t>
      </w:r>
      <w:r w:rsidR="00AE783F" w:rsidRPr="00B70833">
        <w:rPr>
          <w:rFonts w:asciiTheme="minorHAnsi" w:hAnsiTheme="minorHAnsi" w:cs="Calibri"/>
          <w:sz w:val="22"/>
          <w:szCs w:val="22"/>
          <w:highlight w:val="lightGray"/>
        </w:rPr>
        <w:t>)</w:t>
      </w:r>
      <w:r w:rsidRPr="00B70833">
        <w:rPr>
          <w:rFonts w:asciiTheme="minorHAnsi" w:hAnsiTheme="minorHAnsi" w:cs="Calibri"/>
          <w:sz w:val="22"/>
          <w:szCs w:val="22"/>
        </w:rPr>
        <w:t xml:space="preserve">, neste ato representada na forma de seu estatuto pelo </w:t>
      </w:r>
      <w:r w:rsidRPr="00B70833">
        <w:rPr>
          <w:rFonts w:asciiTheme="minorHAnsi" w:hAnsiTheme="minorHAnsi" w:cs="Calibri"/>
          <w:sz w:val="22"/>
          <w:szCs w:val="22"/>
          <w:highlight w:val="lightGray"/>
        </w:rPr>
        <w:t>seu</w:t>
      </w:r>
      <w:r w:rsidR="005C28A3" w:rsidRPr="00B70833">
        <w:rPr>
          <w:rFonts w:asciiTheme="minorHAnsi" w:hAnsiTheme="minorHAnsi" w:cs="Calibri"/>
          <w:sz w:val="22"/>
          <w:szCs w:val="22"/>
          <w:highlight w:val="lightGray"/>
        </w:rPr>
        <w:t>/sua</w:t>
      </w:r>
      <w:r w:rsidRPr="00B70833">
        <w:rPr>
          <w:rFonts w:asciiTheme="minorHAnsi" w:hAnsiTheme="minorHAnsi" w:cs="Calibri"/>
          <w:sz w:val="22"/>
          <w:szCs w:val="22"/>
          <w:highlight w:val="lightGray"/>
        </w:rPr>
        <w:t xml:space="preserve"> </w:t>
      </w:r>
      <w:r w:rsidR="005C28A3" w:rsidRPr="00B70833">
        <w:rPr>
          <w:rFonts w:asciiTheme="minorHAnsi" w:hAnsiTheme="minorHAnsi" w:cs="Calibri"/>
          <w:sz w:val="22"/>
          <w:szCs w:val="22"/>
          <w:highlight w:val="lightGray"/>
        </w:rPr>
        <w:t>cargo do dirigente máximo (ex</w:t>
      </w:r>
      <w:r w:rsidR="00340822" w:rsidRPr="00B70833">
        <w:rPr>
          <w:rFonts w:asciiTheme="minorHAnsi" w:hAnsiTheme="minorHAnsi" w:cs="Calibri"/>
          <w:sz w:val="22"/>
          <w:szCs w:val="22"/>
          <w:highlight w:val="lightGray"/>
        </w:rPr>
        <w:t>.</w:t>
      </w:r>
      <w:r w:rsidR="005C28A3" w:rsidRPr="00B70833">
        <w:rPr>
          <w:rFonts w:asciiTheme="minorHAnsi" w:hAnsiTheme="minorHAnsi" w:cs="Calibri"/>
          <w:sz w:val="22"/>
          <w:szCs w:val="22"/>
          <w:highlight w:val="lightGray"/>
        </w:rPr>
        <w:t>: P</w:t>
      </w:r>
      <w:r w:rsidR="00AE783F" w:rsidRPr="00B70833">
        <w:rPr>
          <w:rFonts w:asciiTheme="minorHAnsi" w:hAnsiTheme="minorHAnsi" w:cs="Calibri"/>
          <w:sz w:val="22"/>
          <w:szCs w:val="22"/>
          <w:highlight w:val="lightGray"/>
        </w:rPr>
        <w:t>residente)</w:t>
      </w:r>
      <w:r w:rsidR="00AE783F" w:rsidRPr="00B70833">
        <w:rPr>
          <w:rFonts w:asciiTheme="minorHAnsi" w:hAnsiTheme="minorHAnsi" w:cs="Calibri"/>
          <w:sz w:val="22"/>
          <w:szCs w:val="22"/>
        </w:rPr>
        <w:t>,</w:t>
      </w:r>
      <w:r w:rsidR="009B0588" w:rsidRPr="00B70833">
        <w:rPr>
          <w:rFonts w:asciiTheme="minorHAnsi" w:hAnsiTheme="minorHAnsi" w:cs="Calibri"/>
          <w:sz w:val="22"/>
          <w:szCs w:val="22"/>
        </w:rPr>
        <w:t xml:space="preserve"> </w:t>
      </w:r>
      <w:r w:rsidR="009B0588" w:rsidRPr="00B70833">
        <w:rPr>
          <w:rFonts w:asciiTheme="minorHAnsi" w:hAnsiTheme="minorHAnsi" w:cs="Calibri"/>
          <w:sz w:val="22"/>
          <w:szCs w:val="22"/>
          <w:highlight w:val="lightGray"/>
        </w:rPr>
        <w:t xml:space="preserve">nome do </w:t>
      </w:r>
      <w:r w:rsidR="00AE783F" w:rsidRPr="00B70833">
        <w:rPr>
          <w:rFonts w:asciiTheme="minorHAnsi" w:hAnsiTheme="minorHAnsi" w:cs="Calibri"/>
          <w:sz w:val="22"/>
          <w:szCs w:val="22"/>
          <w:highlight w:val="lightGray"/>
        </w:rPr>
        <w:t>dirigente máximo</w:t>
      </w:r>
      <w:r w:rsidRPr="00B70833">
        <w:rPr>
          <w:rFonts w:asciiTheme="minorHAnsi" w:hAnsiTheme="minorHAnsi" w:cs="Calibri"/>
          <w:sz w:val="22"/>
          <w:szCs w:val="22"/>
          <w:highlight w:val="lightGray"/>
        </w:rPr>
        <w:t>,</w:t>
      </w:r>
      <w:r w:rsidR="00BF3813" w:rsidRPr="00B70833">
        <w:rPr>
          <w:rFonts w:asciiTheme="minorHAnsi" w:hAnsiTheme="minorHAnsi" w:cs="Calibri"/>
          <w:sz w:val="22"/>
          <w:szCs w:val="22"/>
          <w:highlight w:val="lightGray"/>
        </w:rPr>
        <w:t xml:space="preserve"> nacionalidade, estado civil</w:t>
      </w:r>
      <w:r w:rsidR="00BF3813" w:rsidRPr="00B70833">
        <w:rPr>
          <w:rFonts w:asciiTheme="minorHAnsi" w:hAnsiTheme="minorHAnsi" w:cs="Calibri"/>
          <w:sz w:val="22"/>
          <w:szCs w:val="22"/>
        </w:rPr>
        <w:t xml:space="preserve">, portador da CI nº </w:t>
      </w:r>
      <w:r w:rsidR="00BF3813" w:rsidRPr="00B70833">
        <w:rPr>
          <w:rFonts w:asciiTheme="minorHAnsi" w:hAnsiTheme="minorHAnsi" w:cs="Calibri"/>
          <w:sz w:val="22"/>
          <w:szCs w:val="22"/>
          <w:highlight w:val="lightGray"/>
        </w:rPr>
        <w:t>número da identidade – órgão expedidor/Estado</w:t>
      </w:r>
      <w:r w:rsidR="00BF3813" w:rsidRPr="00B70833">
        <w:rPr>
          <w:rFonts w:asciiTheme="minorHAnsi" w:hAnsiTheme="minorHAnsi" w:cs="Calibri"/>
          <w:sz w:val="22"/>
          <w:szCs w:val="22"/>
        </w:rPr>
        <w:t xml:space="preserve"> e do CPF nº </w:t>
      </w:r>
      <w:r w:rsidR="00BF3813" w:rsidRPr="00B70833">
        <w:rPr>
          <w:rFonts w:asciiTheme="minorHAnsi" w:hAnsiTheme="minorHAnsi" w:cs="Calibri"/>
          <w:sz w:val="22"/>
          <w:szCs w:val="22"/>
          <w:highlight w:val="lightGray"/>
        </w:rPr>
        <w:t>número do CPF</w:t>
      </w:r>
      <w:r w:rsidR="00BF3813" w:rsidRPr="00B70833">
        <w:rPr>
          <w:rFonts w:asciiTheme="minorHAnsi" w:hAnsiTheme="minorHAnsi" w:cs="Calibri"/>
          <w:sz w:val="22"/>
          <w:szCs w:val="22"/>
        </w:rPr>
        <w:t xml:space="preserve">, residente e domiciliado em </w:t>
      </w:r>
      <w:r w:rsidR="00331157" w:rsidRPr="00B70833">
        <w:rPr>
          <w:rFonts w:asciiTheme="minorHAnsi" w:hAnsiTheme="minorHAnsi" w:cs="Calibri"/>
          <w:sz w:val="22"/>
          <w:szCs w:val="22"/>
          <w:highlight w:val="lightGray"/>
        </w:rPr>
        <w:t>município/UF</w:t>
      </w:r>
      <w:r w:rsidR="00BF3813" w:rsidRPr="00B70833">
        <w:rPr>
          <w:rFonts w:asciiTheme="minorHAnsi" w:hAnsiTheme="minorHAnsi" w:cs="Calibri"/>
          <w:sz w:val="22"/>
          <w:szCs w:val="22"/>
        </w:rPr>
        <w:t xml:space="preserve">, </w:t>
      </w:r>
      <w:r w:rsidR="0095021B" w:rsidRPr="00B70833">
        <w:rPr>
          <w:rFonts w:asciiTheme="minorHAnsi" w:hAnsiTheme="minorHAnsi" w:cs="Calibri"/>
          <w:color w:val="FF0000"/>
          <w:sz w:val="22"/>
          <w:szCs w:val="22"/>
        </w:rPr>
        <w:t xml:space="preserve">com interveniência </w:t>
      </w:r>
      <w:r w:rsidR="00B70833" w:rsidRPr="00B70833">
        <w:rPr>
          <w:rFonts w:asciiTheme="minorHAnsi" w:hAnsiTheme="minorHAnsi" w:cs="Calibri"/>
          <w:color w:val="FF0000"/>
          <w:sz w:val="22"/>
          <w:szCs w:val="22"/>
        </w:rPr>
        <w:t xml:space="preserve">da </w:t>
      </w:r>
      <w:r w:rsidR="00B70833" w:rsidRPr="00B70833">
        <w:rPr>
          <w:rFonts w:asciiTheme="minorHAnsi" w:hAnsiTheme="minorHAnsi" w:cs="Calibri"/>
          <w:color w:val="FF0000"/>
          <w:sz w:val="22"/>
          <w:szCs w:val="22"/>
          <w:highlight w:val="lightGray"/>
        </w:rPr>
        <w:t>Nome do Órgão Estatal Interveniente</w:t>
      </w:r>
      <w:r w:rsidR="0095021B" w:rsidRPr="00B70833">
        <w:rPr>
          <w:rFonts w:asciiTheme="minorHAnsi" w:hAnsiTheme="minorHAnsi" w:cs="Calibri"/>
          <w:color w:val="FF0000"/>
          <w:sz w:val="22"/>
          <w:szCs w:val="22"/>
        </w:rPr>
        <w:t>, doravante deno</w:t>
      </w:r>
      <w:r w:rsidR="005C28A3" w:rsidRPr="00B70833">
        <w:rPr>
          <w:rFonts w:asciiTheme="minorHAnsi" w:hAnsiTheme="minorHAnsi" w:cs="Calibri"/>
          <w:color w:val="FF0000"/>
          <w:sz w:val="22"/>
          <w:szCs w:val="22"/>
        </w:rPr>
        <w:t xml:space="preserve">minado </w:t>
      </w:r>
      <w:r w:rsidR="00110D1F" w:rsidRPr="00B70833">
        <w:rPr>
          <w:rFonts w:asciiTheme="minorHAnsi" w:hAnsiTheme="minorHAnsi" w:cs="Calibri"/>
          <w:color w:val="FF0000"/>
          <w:sz w:val="22"/>
          <w:szCs w:val="22"/>
        </w:rPr>
        <w:t xml:space="preserve">ÓRGÃO ESTATAL </w:t>
      </w:r>
      <w:r w:rsidR="005C28A3" w:rsidRPr="00B70833">
        <w:rPr>
          <w:rFonts w:asciiTheme="minorHAnsi" w:hAnsiTheme="minorHAnsi" w:cs="Calibri"/>
          <w:color w:val="FF0000"/>
          <w:sz w:val="22"/>
          <w:szCs w:val="22"/>
        </w:rPr>
        <w:t>INTERVENIENTE</w:t>
      </w:r>
      <w:r w:rsidR="00110D1F" w:rsidRPr="00B70833">
        <w:rPr>
          <w:rFonts w:asciiTheme="minorHAnsi" w:hAnsiTheme="minorHAnsi" w:cs="Calibri"/>
          <w:color w:val="FF0000"/>
          <w:sz w:val="22"/>
          <w:szCs w:val="22"/>
        </w:rPr>
        <w:t xml:space="preserve"> (OEI)</w:t>
      </w:r>
      <w:r w:rsidR="005C28A3" w:rsidRPr="00B70833">
        <w:rPr>
          <w:rFonts w:asciiTheme="minorHAnsi" w:hAnsiTheme="minorHAnsi" w:cs="Calibri"/>
          <w:color w:val="FF0000"/>
          <w:sz w:val="22"/>
          <w:szCs w:val="22"/>
        </w:rPr>
        <w:t>, com sede na</w:t>
      </w:r>
      <w:r w:rsidR="0095021B" w:rsidRPr="00B70833">
        <w:rPr>
          <w:rFonts w:asciiTheme="minorHAnsi" w:hAnsiTheme="minorHAnsi" w:cs="Calibri"/>
          <w:color w:val="FF0000"/>
          <w:sz w:val="22"/>
          <w:szCs w:val="22"/>
        </w:rPr>
        <w:t xml:space="preserve"> </w:t>
      </w:r>
      <w:r w:rsidR="00B70833" w:rsidRPr="00B70833">
        <w:rPr>
          <w:rFonts w:asciiTheme="minorHAnsi" w:hAnsiTheme="minorHAnsi" w:cs="Calibri"/>
          <w:color w:val="FF0000"/>
          <w:sz w:val="22"/>
          <w:szCs w:val="22"/>
          <w:highlight w:val="lightGray"/>
        </w:rPr>
        <w:t>endereço completo do OEI</w:t>
      </w:r>
      <w:r w:rsidR="0095021B" w:rsidRPr="00B70833">
        <w:rPr>
          <w:rFonts w:asciiTheme="minorHAnsi" w:hAnsiTheme="minorHAnsi" w:cs="Calibri"/>
          <w:color w:val="FF0000"/>
          <w:sz w:val="22"/>
          <w:szCs w:val="22"/>
          <w:highlight w:val="lightGray"/>
        </w:rPr>
        <w:t xml:space="preserve"> (rua, número, complemento, bairro, cidade, estado)</w:t>
      </w:r>
      <w:r w:rsidR="0095021B" w:rsidRPr="00B70833">
        <w:rPr>
          <w:rFonts w:asciiTheme="minorHAnsi" w:hAnsiTheme="minorHAnsi" w:cs="Calibri"/>
          <w:color w:val="FF0000"/>
          <w:sz w:val="22"/>
          <w:szCs w:val="22"/>
        </w:rPr>
        <w:t>, neste ato representado por seu</w:t>
      </w:r>
      <w:r w:rsidR="005C28A3" w:rsidRPr="00B70833">
        <w:rPr>
          <w:rFonts w:asciiTheme="minorHAnsi" w:hAnsiTheme="minorHAnsi" w:cs="Calibri"/>
          <w:color w:val="FF0000"/>
          <w:sz w:val="22"/>
          <w:szCs w:val="22"/>
        </w:rPr>
        <w:t>/sua</w:t>
      </w:r>
      <w:r w:rsidR="00B70833" w:rsidRPr="00B70833">
        <w:rPr>
          <w:rFonts w:asciiTheme="minorHAnsi" w:hAnsiTheme="minorHAnsi" w:cs="Calibri"/>
          <w:color w:val="FF0000"/>
          <w:sz w:val="22"/>
          <w:szCs w:val="22"/>
        </w:rPr>
        <w:t xml:space="preserve"> dirigente máximo,</w:t>
      </w:r>
      <w:r w:rsidR="0095021B" w:rsidRPr="00B70833">
        <w:rPr>
          <w:rFonts w:asciiTheme="minorHAnsi" w:hAnsiTheme="minorHAnsi" w:cs="Calibri"/>
          <w:color w:val="FF0000"/>
          <w:sz w:val="22"/>
          <w:szCs w:val="22"/>
        </w:rPr>
        <w:t xml:space="preserve"> </w:t>
      </w:r>
      <w:r w:rsidR="00B70833" w:rsidRPr="00B70833">
        <w:rPr>
          <w:rFonts w:asciiTheme="minorHAnsi" w:hAnsiTheme="minorHAnsi" w:cs="Calibri"/>
          <w:color w:val="FF0000"/>
          <w:sz w:val="22"/>
          <w:szCs w:val="22"/>
          <w:highlight w:val="lightGray"/>
        </w:rPr>
        <w:t>nome completo do dirigente máximo</w:t>
      </w:r>
      <w:r w:rsidR="0095021B" w:rsidRPr="00B70833">
        <w:rPr>
          <w:rFonts w:asciiTheme="minorHAnsi" w:hAnsiTheme="minorHAnsi" w:cs="Calibri"/>
          <w:color w:val="FF0000"/>
          <w:sz w:val="22"/>
          <w:szCs w:val="22"/>
          <w:highlight w:val="lightGray"/>
        </w:rPr>
        <w:t>, nacionalidade, estado civil</w:t>
      </w:r>
      <w:r w:rsidR="0095021B" w:rsidRPr="00B70833">
        <w:rPr>
          <w:rFonts w:asciiTheme="minorHAnsi" w:hAnsiTheme="minorHAnsi" w:cs="Calibri"/>
          <w:color w:val="FF0000"/>
          <w:sz w:val="22"/>
          <w:szCs w:val="22"/>
        </w:rPr>
        <w:t xml:space="preserve">, portador da CI nº </w:t>
      </w:r>
      <w:r w:rsidR="0095021B" w:rsidRPr="00B70833">
        <w:rPr>
          <w:rFonts w:asciiTheme="minorHAnsi" w:hAnsiTheme="minorHAnsi" w:cs="Calibri"/>
          <w:color w:val="FF0000"/>
          <w:sz w:val="22"/>
          <w:szCs w:val="22"/>
          <w:highlight w:val="lightGray"/>
        </w:rPr>
        <w:t xml:space="preserve">número da identidade – </w:t>
      </w:r>
      <w:r w:rsidR="00B91F33" w:rsidRPr="00B70833">
        <w:rPr>
          <w:rFonts w:asciiTheme="minorHAnsi" w:hAnsiTheme="minorHAnsi" w:cs="Calibri"/>
          <w:color w:val="FF0000"/>
          <w:sz w:val="22"/>
          <w:szCs w:val="22"/>
          <w:highlight w:val="lightGray"/>
        </w:rPr>
        <w:t>Ó</w:t>
      </w:r>
      <w:r w:rsidR="0095021B" w:rsidRPr="00B70833">
        <w:rPr>
          <w:rFonts w:asciiTheme="minorHAnsi" w:hAnsiTheme="minorHAnsi" w:cs="Calibri"/>
          <w:color w:val="FF0000"/>
          <w:sz w:val="22"/>
          <w:szCs w:val="22"/>
          <w:highlight w:val="lightGray"/>
        </w:rPr>
        <w:t>rgão expedidor/</w:t>
      </w:r>
      <w:r w:rsidR="00B70833" w:rsidRPr="00B70833">
        <w:rPr>
          <w:rFonts w:asciiTheme="minorHAnsi" w:hAnsiTheme="minorHAnsi" w:cs="Calibri"/>
          <w:color w:val="FF0000"/>
          <w:sz w:val="22"/>
          <w:szCs w:val="22"/>
          <w:highlight w:val="lightGray"/>
        </w:rPr>
        <w:t>UF</w:t>
      </w:r>
      <w:r w:rsidR="0095021B" w:rsidRPr="00B70833">
        <w:rPr>
          <w:rFonts w:asciiTheme="minorHAnsi" w:hAnsiTheme="minorHAnsi" w:cs="Calibri"/>
          <w:color w:val="FF0000"/>
          <w:sz w:val="22"/>
          <w:szCs w:val="22"/>
        </w:rPr>
        <w:t xml:space="preserve"> e do CPF nº </w:t>
      </w:r>
      <w:r w:rsidR="0095021B" w:rsidRPr="00B70833">
        <w:rPr>
          <w:rFonts w:asciiTheme="minorHAnsi" w:hAnsiTheme="minorHAnsi" w:cs="Calibri"/>
          <w:color w:val="FF0000"/>
          <w:sz w:val="22"/>
          <w:szCs w:val="22"/>
          <w:highlight w:val="lightGray"/>
        </w:rPr>
        <w:t>número do CPF</w:t>
      </w:r>
      <w:r w:rsidR="0095021B" w:rsidRPr="00B70833">
        <w:rPr>
          <w:rFonts w:asciiTheme="minorHAnsi" w:hAnsiTheme="minorHAnsi" w:cs="Calibri"/>
          <w:color w:val="FF0000"/>
          <w:sz w:val="22"/>
          <w:szCs w:val="22"/>
        </w:rPr>
        <w:t xml:space="preserve">, residente e domiciliado em </w:t>
      </w:r>
      <w:r w:rsidR="00B70833" w:rsidRPr="00B70833">
        <w:rPr>
          <w:rFonts w:asciiTheme="minorHAnsi" w:hAnsiTheme="minorHAnsi" w:cs="Calibri"/>
          <w:color w:val="FF0000"/>
          <w:sz w:val="22"/>
          <w:szCs w:val="22"/>
          <w:highlight w:val="lightGray"/>
        </w:rPr>
        <w:t>Município</w:t>
      </w:r>
      <w:r w:rsidR="00B91F33" w:rsidRPr="005F3B90">
        <w:rPr>
          <w:rFonts w:asciiTheme="minorHAnsi" w:hAnsiTheme="minorHAnsi" w:cs="Calibri"/>
          <w:color w:val="FF0000"/>
          <w:sz w:val="22"/>
          <w:szCs w:val="22"/>
          <w:highlight w:val="lightGray"/>
        </w:rPr>
        <w:t>/</w:t>
      </w:r>
      <w:r w:rsidR="00B70833" w:rsidRPr="005F3B90">
        <w:rPr>
          <w:rFonts w:asciiTheme="minorHAnsi" w:hAnsiTheme="minorHAnsi" w:cs="Calibri"/>
          <w:color w:val="FF0000"/>
          <w:sz w:val="22"/>
          <w:szCs w:val="22"/>
          <w:highlight w:val="lightGray"/>
        </w:rPr>
        <w:t>UF</w:t>
      </w:r>
      <w:r w:rsidR="005F3B90">
        <w:rPr>
          <w:rFonts w:asciiTheme="minorHAnsi" w:hAnsiTheme="minorHAnsi" w:cs="Calibri"/>
          <w:color w:val="FF0000"/>
          <w:sz w:val="22"/>
          <w:szCs w:val="22"/>
        </w:rPr>
        <w:t xml:space="preserve"> (2)</w:t>
      </w:r>
      <w:r w:rsidR="00B70833" w:rsidRPr="00B70833">
        <w:rPr>
          <w:rFonts w:asciiTheme="minorHAnsi" w:hAnsiTheme="minorHAnsi" w:cs="Calibri"/>
          <w:sz w:val="22"/>
          <w:szCs w:val="22"/>
        </w:rPr>
        <w:t xml:space="preserve">, </w:t>
      </w:r>
      <w:r w:rsidRPr="00B70833">
        <w:rPr>
          <w:rFonts w:asciiTheme="minorHAnsi" w:hAnsiTheme="minorHAnsi" w:cs="Calibri"/>
          <w:sz w:val="22"/>
          <w:szCs w:val="22"/>
        </w:rPr>
        <w:t>com fundamento</w:t>
      </w:r>
      <w:r w:rsidR="00A91A9C" w:rsidRPr="00B70833">
        <w:rPr>
          <w:rFonts w:asciiTheme="minorHAnsi" w:hAnsiTheme="minorHAnsi" w:cs="Calibri"/>
          <w:sz w:val="22"/>
          <w:szCs w:val="22"/>
        </w:rPr>
        <w:t xml:space="preserve"> </w:t>
      </w:r>
      <w:r w:rsidR="00B70833" w:rsidRPr="00B70833">
        <w:rPr>
          <w:rFonts w:asciiTheme="minorHAnsi" w:hAnsiTheme="minorHAnsi" w:cs="Calibri"/>
          <w:sz w:val="22"/>
          <w:szCs w:val="22"/>
        </w:rPr>
        <w:t>na legislação vigente, em especial na</w:t>
      </w:r>
      <w:r w:rsidR="00A91A9C" w:rsidRPr="00B70833">
        <w:rPr>
          <w:rFonts w:asciiTheme="minorHAnsi" w:hAnsiTheme="minorHAnsi" w:cs="Calibri"/>
          <w:sz w:val="22"/>
          <w:szCs w:val="22"/>
        </w:rPr>
        <w:t xml:space="preserve"> Lei </w:t>
      </w:r>
      <w:r w:rsidR="00521047" w:rsidRPr="00B70833">
        <w:rPr>
          <w:rFonts w:asciiTheme="minorHAnsi" w:hAnsiTheme="minorHAnsi" w:cs="Calibri"/>
          <w:sz w:val="22"/>
          <w:szCs w:val="22"/>
        </w:rPr>
        <w:t xml:space="preserve">Estadual </w:t>
      </w:r>
      <w:r w:rsidR="00A91A9C" w:rsidRPr="00B70833">
        <w:rPr>
          <w:rFonts w:asciiTheme="minorHAnsi" w:hAnsiTheme="minorHAnsi" w:cs="Calibri"/>
          <w:sz w:val="22"/>
          <w:szCs w:val="22"/>
        </w:rPr>
        <w:t>nº 2</w:t>
      </w:r>
      <w:r w:rsidR="00B70833" w:rsidRPr="00B70833">
        <w:rPr>
          <w:rFonts w:asciiTheme="minorHAnsi" w:hAnsiTheme="minorHAnsi" w:cs="Calibri"/>
          <w:sz w:val="22"/>
          <w:szCs w:val="22"/>
        </w:rPr>
        <w:t>3.081, de 10 de agosto de 2018 e n</w:t>
      </w:r>
      <w:r w:rsidR="00B91F33" w:rsidRPr="00B70833">
        <w:rPr>
          <w:rFonts w:asciiTheme="minorHAnsi" w:hAnsiTheme="minorHAnsi" w:cs="Calibri"/>
          <w:sz w:val="22"/>
          <w:szCs w:val="22"/>
        </w:rPr>
        <w:t xml:space="preserve">o Decreto </w:t>
      </w:r>
      <w:r w:rsidR="00521047" w:rsidRPr="00B70833">
        <w:rPr>
          <w:rFonts w:asciiTheme="minorHAnsi" w:hAnsiTheme="minorHAnsi" w:cs="Calibri"/>
          <w:sz w:val="22"/>
          <w:szCs w:val="22"/>
        </w:rPr>
        <w:t xml:space="preserve">Estadual </w:t>
      </w:r>
      <w:r w:rsidR="00B91F33" w:rsidRPr="00B70833">
        <w:rPr>
          <w:rFonts w:asciiTheme="minorHAnsi" w:hAnsiTheme="minorHAnsi" w:cs="Calibri"/>
          <w:sz w:val="22"/>
          <w:szCs w:val="22"/>
        </w:rPr>
        <w:t xml:space="preserve">nº 47.554, de 07 de dezembro de 2018, </w:t>
      </w:r>
      <w:r w:rsidR="00B70833" w:rsidRPr="00B70833">
        <w:rPr>
          <w:rFonts w:asciiTheme="minorHAnsi" w:hAnsiTheme="minorHAnsi"/>
          <w:color w:val="FF0000"/>
          <w:sz w:val="22"/>
          <w:szCs w:val="22"/>
          <w:highlight w:val="lightGray"/>
        </w:rPr>
        <w:t>(acrescentar legislação específica sobre a política pública, se houver)</w:t>
      </w:r>
      <w:r w:rsidR="00B70833" w:rsidRPr="00B70833">
        <w:rPr>
          <w:rFonts w:asciiTheme="minorHAnsi" w:hAnsiTheme="minorHAnsi" w:cs="Calibri"/>
          <w:sz w:val="22"/>
          <w:szCs w:val="22"/>
        </w:rPr>
        <w:t xml:space="preserve">, </w:t>
      </w:r>
      <w:r w:rsidR="00B91F33" w:rsidRPr="00B70833">
        <w:rPr>
          <w:rFonts w:asciiTheme="minorHAnsi" w:hAnsiTheme="minorHAnsi" w:cs="Calibri"/>
          <w:sz w:val="22"/>
          <w:szCs w:val="22"/>
          <w:highlight w:val="lightGray"/>
        </w:rPr>
        <w:t>e demais</w:t>
      </w:r>
      <w:r w:rsidR="00A91A9C" w:rsidRPr="00B70833">
        <w:rPr>
          <w:rFonts w:asciiTheme="minorHAnsi" w:hAnsiTheme="minorHAnsi" w:cs="Calibri"/>
          <w:sz w:val="22"/>
          <w:szCs w:val="22"/>
          <w:highlight w:val="lightGray"/>
        </w:rPr>
        <w:t xml:space="preserve"> instrumentos normativos e alterações</w:t>
      </w:r>
      <w:r w:rsidR="00A91A9C" w:rsidRPr="00B70833">
        <w:rPr>
          <w:rFonts w:asciiTheme="minorHAnsi" w:hAnsiTheme="minorHAnsi" w:cs="Calibri"/>
          <w:sz w:val="22"/>
          <w:szCs w:val="22"/>
        </w:rPr>
        <w:t xml:space="preserve">, resolvem firmar o presente </w:t>
      </w:r>
      <w:r w:rsidR="00D96AAF" w:rsidRPr="00B70833">
        <w:rPr>
          <w:rFonts w:asciiTheme="minorHAnsi" w:hAnsiTheme="minorHAnsi" w:cs="Calibri"/>
          <w:sz w:val="22"/>
          <w:szCs w:val="22"/>
        </w:rPr>
        <w:t xml:space="preserve">termo </w:t>
      </w:r>
      <w:r w:rsidR="00A91A9C" w:rsidRPr="00B70833">
        <w:rPr>
          <w:rFonts w:asciiTheme="minorHAnsi" w:hAnsiTheme="minorHAnsi" w:cs="Calibri"/>
          <w:sz w:val="22"/>
          <w:szCs w:val="22"/>
        </w:rPr>
        <w:t xml:space="preserve">de </w:t>
      </w:r>
      <w:r w:rsidR="00D96AAF" w:rsidRPr="00B70833">
        <w:rPr>
          <w:rFonts w:asciiTheme="minorHAnsi" w:hAnsiTheme="minorHAnsi" w:cs="Calibri"/>
          <w:sz w:val="22"/>
          <w:szCs w:val="22"/>
        </w:rPr>
        <w:t>parceria</w:t>
      </w:r>
      <w:r w:rsidR="00A91A9C" w:rsidRPr="00B70833">
        <w:rPr>
          <w:rFonts w:asciiTheme="minorHAnsi" w:hAnsiTheme="minorHAnsi" w:cs="Calibri"/>
          <w:sz w:val="22"/>
          <w:szCs w:val="22"/>
        </w:rPr>
        <w:t>, que será regido pelas cláusulas e condições que seguem.</w:t>
      </w:r>
    </w:p>
    <w:p w14:paraId="27B3E50E" w14:textId="27E07F49" w:rsidR="007D51B5" w:rsidRPr="005F3B90" w:rsidRDefault="005F3B90" w:rsidP="00B70833">
      <w:pPr>
        <w:pStyle w:val="textolegal"/>
        <w:spacing w:before="0"/>
        <w:rPr>
          <w:rFonts w:asciiTheme="minorHAnsi" w:hAnsiTheme="minorHAnsi" w:cs="Calibri"/>
          <w:color w:val="FF0000"/>
          <w:sz w:val="22"/>
          <w:szCs w:val="22"/>
        </w:rPr>
      </w:pPr>
      <w:r w:rsidRPr="005F3B90">
        <w:rPr>
          <w:rFonts w:asciiTheme="minorHAnsi" w:hAnsiTheme="minorHAnsi" w:cs="Calibri"/>
          <w:color w:val="FF0000"/>
          <w:sz w:val="22"/>
          <w:szCs w:val="22"/>
          <w:highlight w:val="lightGray"/>
        </w:rPr>
        <w:t>Orientações</w:t>
      </w:r>
      <w:r w:rsidR="00B70833" w:rsidRPr="005F3B90">
        <w:rPr>
          <w:rFonts w:asciiTheme="minorHAnsi" w:hAnsiTheme="minorHAnsi" w:cs="Calibri"/>
          <w:color w:val="FF0000"/>
          <w:sz w:val="22"/>
          <w:szCs w:val="22"/>
          <w:highlight w:val="lightGray"/>
        </w:rPr>
        <w:t>:</w:t>
      </w:r>
      <w:r w:rsidRPr="005F3B90">
        <w:rPr>
          <w:rFonts w:asciiTheme="minorHAnsi" w:hAnsiTheme="minorHAnsi" w:cs="Calibri"/>
          <w:color w:val="FF0000"/>
          <w:sz w:val="22"/>
          <w:szCs w:val="22"/>
          <w:highlight w:val="lightGray"/>
        </w:rPr>
        <w:t xml:space="preserve"> (1</w:t>
      </w:r>
      <w:proofErr w:type="gramStart"/>
      <w:r w:rsidRPr="005F3B90">
        <w:rPr>
          <w:rFonts w:asciiTheme="minorHAnsi" w:hAnsiTheme="minorHAnsi" w:cs="Calibri"/>
          <w:color w:val="FF0000"/>
          <w:sz w:val="22"/>
          <w:szCs w:val="22"/>
          <w:highlight w:val="lightGray"/>
        </w:rPr>
        <w:t>) No</w:t>
      </w:r>
      <w:proofErr w:type="gramEnd"/>
      <w:r w:rsidRPr="005F3B90">
        <w:rPr>
          <w:rFonts w:asciiTheme="minorHAnsi" w:hAnsiTheme="minorHAnsi" w:cs="Calibri"/>
          <w:color w:val="FF0000"/>
          <w:sz w:val="22"/>
          <w:szCs w:val="22"/>
          <w:highlight w:val="lightGray"/>
        </w:rPr>
        <w:t xml:space="preserve"> caso de entidades </w:t>
      </w:r>
      <w:r w:rsidR="00AF50A4" w:rsidRPr="005F3B90">
        <w:rPr>
          <w:rFonts w:asciiTheme="minorHAnsi" w:hAnsiTheme="minorHAnsi" w:cs="Calibri"/>
          <w:color w:val="FF0000"/>
          <w:sz w:val="22"/>
          <w:szCs w:val="22"/>
          <w:highlight w:val="lightGray"/>
        </w:rPr>
        <w:t>da administração indireta</w:t>
      </w:r>
      <w:r w:rsidRPr="005F3B90">
        <w:rPr>
          <w:rFonts w:asciiTheme="minorHAnsi" w:hAnsiTheme="minorHAnsi" w:cs="Calibri"/>
          <w:color w:val="FF0000"/>
          <w:sz w:val="22"/>
          <w:szCs w:val="22"/>
          <w:highlight w:val="lightGray"/>
        </w:rPr>
        <w:t xml:space="preserve">, por serem dotadas de personalidade jurídica própria, </w:t>
      </w:r>
      <w:r w:rsidR="00AF50A4" w:rsidRPr="00AF50A4">
        <w:rPr>
          <w:rFonts w:asciiTheme="minorHAnsi" w:hAnsiTheme="minorHAnsi" w:cs="Calibri"/>
          <w:color w:val="FF0000"/>
          <w:sz w:val="22"/>
          <w:szCs w:val="22"/>
          <w:highlight w:val="lightGray"/>
        </w:rPr>
        <w:t>mencionar somente o nome do OEP, sem menção ao Estado de Minas Gerais</w:t>
      </w:r>
      <w:r w:rsidRPr="00BA7532">
        <w:rPr>
          <w:rFonts w:asciiTheme="minorHAnsi" w:hAnsiTheme="minorHAnsi" w:cs="Calibri"/>
          <w:color w:val="FF0000"/>
          <w:sz w:val="22"/>
          <w:szCs w:val="22"/>
          <w:highlight w:val="lightGray"/>
        </w:rPr>
        <w:t>.</w:t>
      </w:r>
      <w:r w:rsidRPr="005F3B90">
        <w:rPr>
          <w:rFonts w:asciiTheme="minorHAnsi" w:hAnsiTheme="minorHAnsi" w:cs="Calibri"/>
          <w:color w:val="FF0000"/>
          <w:sz w:val="22"/>
          <w:szCs w:val="22"/>
          <w:highlight w:val="lightGray"/>
        </w:rPr>
        <w:t xml:space="preserve"> </w:t>
      </w:r>
      <w:proofErr w:type="gramStart"/>
      <w:r w:rsidRPr="005F3B90">
        <w:rPr>
          <w:rFonts w:asciiTheme="minorHAnsi" w:hAnsiTheme="minorHAnsi" w:cs="Calibri"/>
          <w:color w:val="FF0000"/>
          <w:sz w:val="22"/>
          <w:szCs w:val="22"/>
          <w:highlight w:val="lightGray"/>
        </w:rPr>
        <w:t>(2)</w:t>
      </w:r>
      <w:r w:rsidR="00B70833" w:rsidRPr="005F3B90">
        <w:rPr>
          <w:rFonts w:asciiTheme="minorHAnsi" w:hAnsiTheme="minorHAnsi" w:cs="Calibri"/>
          <w:color w:val="FF0000"/>
          <w:sz w:val="22"/>
          <w:szCs w:val="22"/>
          <w:highlight w:val="lightGray"/>
        </w:rPr>
        <w:t xml:space="preserve"> </w:t>
      </w:r>
      <w:r w:rsidRPr="005F3B90">
        <w:rPr>
          <w:rFonts w:asciiTheme="minorHAnsi" w:hAnsiTheme="minorHAnsi" w:cs="Calibri"/>
          <w:color w:val="FF0000"/>
          <w:sz w:val="22"/>
          <w:szCs w:val="22"/>
          <w:highlight w:val="lightGray"/>
        </w:rPr>
        <w:t>M</w:t>
      </w:r>
      <w:r w:rsidR="00B70833" w:rsidRPr="005F3B90">
        <w:rPr>
          <w:rFonts w:asciiTheme="minorHAnsi" w:hAnsiTheme="minorHAnsi" w:cs="Calibri"/>
          <w:color w:val="FF0000"/>
          <w:sz w:val="22"/>
          <w:szCs w:val="22"/>
          <w:highlight w:val="lightGray"/>
        </w:rPr>
        <w:t>anter</w:t>
      </w:r>
      <w:proofErr w:type="gramEnd"/>
      <w:r w:rsidR="00B70833" w:rsidRPr="005F3B90">
        <w:rPr>
          <w:rFonts w:asciiTheme="minorHAnsi" w:hAnsiTheme="minorHAnsi" w:cs="Calibri"/>
          <w:color w:val="FF0000"/>
          <w:sz w:val="22"/>
          <w:szCs w:val="22"/>
          <w:highlight w:val="lightGray"/>
        </w:rPr>
        <w:t xml:space="preserve"> 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trecho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destacado</w:t>
      </w:r>
      <w:r>
        <w:rPr>
          <w:rFonts w:asciiTheme="minorHAnsi" w:hAnsiTheme="minorHAnsi" w:cs="Calibri"/>
          <w:color w:val="FF0000"/>
          <w:sz w:val="22"/>
          <w:szCs w:val="22"/>
          <w:highlight w:val="lightGray"/>
        </w:rPr>
        <w:t>s</w:t>
      </w:r>
      <w:r w:rsidR="00B70833" w:rsidRPr="005F3B90">
        <w:rPr>
          <w:rFonts w:asciiTheme="minorHAnsi" w:hAnsiTheme="minorHAnsi" w:cs="Calibri"/>
          <w:color w:val="FF0000"/>
          <w:sz w:val="22"/>
          <w:szCs w:val="22"/>
          <w:highlight w:val="lightGray"/>
        </w:rPr>
        <w:t xml:space="preserve"> </w:t>
      </w:r>
      <w:r w:rsidR="00AF50A4">
        <w:rPr>
          <w:rFonts w:asciiTheme="minorHAnsi" w:hAnsiTheme="minorHAnsi" w:cs="Calibri"/>
          <w:color w:val="FF0000"/>
          <w:sz w:val="22"/>
          <w:szCs w:val="22"/>
          <w:highlight w:val="lightGray"/>
        </w:rPr>
        <w:t>para caracterização do OEI</w:t>
      </w:r>
      <w:r w:rsidR="00B70833" w:rsidRPr="005F3B90">
        <w:rPr>
          <w:rFonts w:asciiTheme="minorHAnsi" w:hAnsiTheme="minorHAnsi" w:cs="Calibri"/>
          <w:color w:val="FF0000"/>
          <w:sz w:val="22"/>
          <w:szCs w:val="22"/>
          <w:highlight w:val="lightGray"/>
        </w:rPr>
        <w:t xml:space="preserve"> apenas se houver interveniente.</w:t>
      </w:r>
    </w:p>
    <w:p w14:paraId="7870E27C" w14:textId="77777777" w:rsidR="003326A6" w:rsidRPr="00B70833" w:rsidRDefault="003326A6" w:rsidP="00B70833">
      <w:pPr>
        <w:pStyle w:val="textolegal"/>
        <w:spacing w:before="0"/>
        <w:rPr>
          <w:rFonts w:asciiTheme="minorHAnsi" w:hAnsiTheme="minorHAnsi" w:cs="Calibri"/>
          <w:sz w:val="22"/>
          <w:szCs w:val="22"/>
        </w:rPr>
      </w:pPr>
    </w:p>
    <w:p w14:paraId="2A28C8E1" w14:textId="4C74782A" w:rsidR="00416426" w:rsidRPr="00331157" w:rsidRDefault="00416426"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PRIMEIRA </w:t>
      </w:r>
      <w:r w:rsidR="00F260F3" w:rsidRPr="00331157">
        <w:rPr>
          <w:rFonts w:asciiTheme="minorHAnsi" w:hAnsiTheme="minorHAnsi" w:cs="Calibri"/>
          <w:b/>
          <w:sz w:val="22"/>
          <w:szCs w:val="22"/>
        </w:rPr>
        <w:t xml:space="preserve">– </w:t>
      </w:r>
      <w:r w:rsidRPr="00331157">
        <w:rPr>
          <w:rFonts w:asciiTheme="minorHAnsi" w:hAnsiTheme="minorHAnsi" w:cs="Calibri"/>
          <w:b/>
          <w:sz w:val="22"/>
          <w:szCs w:val="22"/>
        </w:rPr>
        <w:t>DO OBJETO</w:t>
      </w:r>
    </w:p>
    <w:p w14:paraId="79AF1EC0" w14:textId="3D425B63" w:rsidR="00415748" w:rsidRPr="00331157" w:rsidRDefault="002B68DE" w:rsidP="002B68DE">
      <w:pPr>
        <w:pStyle w:val="textolegal"/>
        <w:spacing w:before="0"/>
        <w:rPr>
          <w:rFonts w:asciiTheme="minorHAnsi" w:hAnsiTheme="minorHAnsi" w:cs="Calibri"/>
          <w:sz w:val="22"/>
          <w:szCs w:val="22"/>
          <w:highlight w:val="lightGray"/>
        </w:rPr>
      </w:pPr>
      <w:r w:rsidRPr="002B68DE">
        <w:rPr>
          <w:rFonts w:asciiTheme="minorHAnsi" w:hAnsiTheme="minorHAnsi" w:cs="Calibri"/>
          <w:b/>
          <w:sz w:val="22"/>
          <w:szCs w:val="22"/>
        </w:rPr>
        <w:t>1.1</w:t>
      </w:r>
      <w:r>
        <w:rPr>
          <w:rFonts w:asciiTheme="minorHAnsi" w:hAnsiTheme="minorHAnsi" w:cs="Calibri"/>
          <w:sz w:val="22"/>
          <w:szCs w:val="22"/>
        </w:rPr>
        <w:t xml:space="preserve">. </w:t>
      </w:r>
      <w:r w:rsidR="00416426" w:rsidRPr="00331157">
        <w:rPr>
          <w:rFonts w:asciiTheme="minorHAnsi" w:hAnsiTheme="minorHAnsi" w:cs="Calibri"/>
          <w:sz w:val="22"/>
          <w:szCs w:val="22"/>
        </w:rPr>
        <w:t xml:space="preserve">O presente </w:t>
      </w:r>
      <w:r w:rsidR="001B69E4" w:rsidRPr="00331157">
        <w:rPr>
          <w:rFonts w:asciiTheme="minorHAnsi" w:hAnsiTheme="minorHAnsi" w:cs="Calibri"/>
          <w:sz w:val="22"/>
          <w:szCs w:val="22"/>
        </w:rPr>
        <w:t xml:space="preserve">termo </w:t>
      </w:r>
      <w:r w:rsidR="00832C96" w:rsidRPr="00331157">
        <w:rPr>
          <w:rFonts w:asciiTheme="minorHAnsi" w:hAnsiTheme="minorHAnsi" w:cs="Calibri"/>
          <w:sz w:val="22"/>
          <w:szCs w:val="22"/>
        </w:rPr>
        <w:t>d</w:t>
      </w:r>
      <w:r w:rsidR="007652F4" w:rsidRPr="00331157">
        <w:rPr>
          <w:rFonts w:asciiTheme="minorHAnsi" w:hAnsiTheme="minorHAnsi" w:cs="Calibri"/>
          <w:sz w:val="22"/>
          <w:szCs w:val="22"/>
        </w:rPr>
        <w:t xml:space="preserve">e </w:t>
      </w:r>
      <w:r w:rsidR="001B69E4" w:rsidRPr="00331157">
        <w:rPr>
          <w:rFonts w:asciiTheme="minorHAnsi" w:hAnsiTheme="minorHAnsi" w:cs="Calibri"/>
          <w:sz w:val="22"/>
          <w:szCs w:val="22"/>
        </w:rPr>
        <w:t>parceria</w:t>
      </w:r>
      <w:r w:rsidR="00416426" w:rsidRPr="00331157">
        <w:rPr>
          <w:rFonts w:asciiTheme="minorHAnsi" w:hAnsiTheme="minorHAnsi" w:cs="Calibri"/>
          <w:sz w:val="22"/>
          <w:szCs w:val="22"/>
        </w:rPr>
        <w:t xml:space="preserve">, que se realizará por meio do estabelecimento de vínculo de cooperação entre as partes, tem por objeto </w:t>
      </w:r>
      <w:r w:rsidR="00CF5423" w:rsidRPr="00331157">
        <w:rPr>
          <w:rFonts w:asciiTheme="minorHAnsi" w:hAnsiTheme="minorHAnsi" w:cs="Calibri"/>
          <w:sz w:val="22"/>
          <w:szCs w:val="22"/>
          <w:highlight w:val="lightGray"/>
        </w:rPr>
        <w:t xml:space="preserve">descrever o </w:t>
      </w:r>
      <w:r w:rsidR="00CF5423" w:rsidRPr="00331157">
        <w:rPr>
          <w:rFonts w:asciiTheme="minorHAnsi" w:hAnsiTheme="minorHAnsi" w:cs="Calibri"/>
          <w:sz w:val="22"/>
          <w:szCs w:val="22"/>
          <w:highlight w:val="lightGray"/>
          <w:u w:val="single"/>
        </w:rPr>
        <w:t>objeto</w:t>
      </w:r>
      <w:r w:rsidR="00B91F33" w:rsidRPr="00331157">
        <w:rPr>
          <w:rFonts w:asciiTheme="minorHAnsi" w:hAnsiTheme="minorHAnsi" w:cs="Calibri"/>
          <w:sz w:val="22"/>
          <w:szCs w:val="22"/>
          <w:highlight w:val="lightGray"/>
        </w:rPr>
        <w:t xml:space="preserve"> deste instrumento jurídico</w:t>
      </w:r>
      <w:r w:rsidR="00415748" w:rsidRPr="00331157">
        <w:rPr>
          <w:rFonts w:asciiTheme="minorHAnsi" w:hAnsiTheme="minorHAnsi" w:cs="Calibri"/>
          <w:sz w:val="22"/>
          <w:szCs w:val="22"/>
          <w:highlight w:val="lightGray"/>
        </w:rPr>
        <w:t xml:space="preserve">. </w:t>
      </w:r>
    </w:p>
    <w:p w14:paraId="4E3BA2BC" w14:textId="77777777" w:rsidR="00416426" w:rsidRPr="00331157" w:rsidRDefault="00416426" w:rsidP="0011016A">
      <w:pPr>
        <w:pStyle w:val="textolegal"/>
        <w:spacing w:before="0"/>
        <w:rPr>
          <w:rFonts w:asciiTheme="minorHAnsi" w:hAnsiTheme="minorHAnsi" w:cs="Calibri"/>
          <w:sz w:val="22"/>
          <w:szCs w:val="22"/>
        </w:rPr>
      </w:pPr>
    </w:p>
    <w:p w14:paraId="60DEF138" w14:textId="3E1DA6E0" w:rsidR="0068456D" w:rsidRPr="00331157" w:rsidRDefault="0068456D" w:rsidP="00BC11BB">
      <w:pPr>
        <w:pStyle w:val="textolegal"/>
        <w:numPr>
          <w:ilvl w:val="0"/>
          <w:numId w:val="30"/>
        </w:numPr>
        <w:spacing w:before="0"/>
        <w:ind w:left="0" w:firstLine="0"/>
        <w:rPr>
          <w:rFonts w:asciiTheme="minorHAnsi" w:hAnsiTheme="minorHAnsi" w:cs="Calibri"/>
          <w:sz w:val="22"/>
          <w:szCs w:val="22"/>
        </w:rPr>
      </w:pPr>
      <w:r w:rsidRPr="00331157">
        <w:rPr>
          <w:rFonts w:asciiTheme="minorHAnsi" w:hAnsiTheme="minorHAnsi" w:cs="Calibri"/>
          <w:b/>
          <w:sz w:val="22"/>
          <w:szCs w:val="22"/>
        </w:rPr>
        <w:t xml:space="preserve">CLÁUSULA </w:t>
      </w:r>
      <w:r w:rsidR="00B30908" w:rsidRPr="00331157">
        <w:rPr>
          <w:rFonts w:asciiTheme="minorHAnsi" w:hAnsiTheme="minorHAnsi" w:cs="Calibri"/>
          <w:b/>
          <w:sz w:val="22"/>
          <w:szCs w:val="22"/>
        </w:rPr>
        <w:t>SEGUNDA</w:t>
      </w:r>
      <w:r w:rsidRPr="00331157">
        <w:rPr>
          <w:rFonts w:asciiTheme="minorHAnsi" w:hAnsiTheme="minorHAnsi" w:cs="Calibri"/>
          <w:b/>
          <w:sz w:val="22"/>
          <w:szCs w:val="22"/>
        </w:rPr>
        <w:t xml:space="preserve"> – DA COMPOSIÇÃO DO TERMO DE PARCERIA</w:t>
      </w:r>
    </w:p>
    <w:p w14:paraId="63D8D2E6" w14:textId="0E8F2FF7" w:rsidR="0068456D" w:rsidRPr="00331157" w:rsidRDefault="002B054C"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68456D" w:rsidRPr="00331157">
        <w:rPr>
          <w:rFonts w:asciiTheme="minorHAnsi" w:hAnsiTheme="minorHAnsi" w:cs="Calibri"/>
          <w:sz w:val="22"/>
          <w:szCs w:val="22"/>
        </w:rPr>
        <w:t xml:space="preserve">Constituem partes integrantes e inseparáveis deste </w:t>
      </w:r>
      <w:r w:rsidR="001201CB" w:rsidRPr="00331157">
        <w:rPr>
          <w:rFonts w:asciiTheme="minorHAnsi" w:hAnsiTheme="minorHAnsi" w:cs="Calibri"/>
          <w:sz w:val="22"/>
          <w:szCs w:val="22"/>
        </w:rPr>
        <w:t xml:space="preserve">termo </w:t>
      </w:r>
      <w:r w:rsidR="0068456D" w:rsidRPr="00331157">
        <w:rPr>
          <w:rFonts w:asciiTheme="minorHAnsi" w:hAnsiTheme="minorHAnsi" w:cs="Calibri"/>
          <w:sz w:val="22"/>
          <w:szCs w:val="22"/>
        </w:rPr>
        <w:t xml:space="preserve">de </w:t>
      </w:r>
      <w:r w:rsidR="001201CB" w:rsidRPr="00331157">
        <w:rPr>
          <w:rFonts w:asciiTheme="minorHAnsi" w:hAnsiTheme="minorHAnsi" w:cs="Calibri"/>
          <w:sz w:val="22"/>
          <w:szCs w:val="22"/>
        </w:rPr>
        <w:t>parceria</w:t>
      </w:r>
      <w:r w:rsidR="0068456D" w:rsidRPr="00331157">
        <w:rPr>
          <w:rFonts w:asciiTheme="minorHAnsi" w:hAnsiTheme="minorHAnsi" w:cs="Calibri"/>
          <w:sz w:val="22"/>
          <w:szCs w:val="22"/>
        </w:rPr>
        <w:t>:</w:t>
      </w:r>
    </w:p>
    <w:p w14:paraId="101FAE6E" w14:textId="29CCBF34" w:rsidR="0068456D" w:rsidRPr="00331157" w:rsidRDefault="0068456D" w:rsidP="0011016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Anexo I – Concepção da Política Pública</w:t>
      </w:r>
      <w:r w:rsidR="007652F4" w:rsidRPr="00331157">
        <w:rPr>
          <w:rFonts w:asciiTheme="minorHAnsi" w:hAnsiTheme="minorHAnsi" w:cs="Calibri"/>
          <w:sz w:val="22"/>
          <w:szCs w:val="22"/>
        </w:rPr>
        <w:t>;</w:t>
      </w:r>
    </w:p>
    <w:p w14:paraId="2A736284" w14:textId="7A86A7FA"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Anexo II – Programa de Trabalho</w:t>
      </w:r>
      <w:r w:rsidR="007652F4" w:rsidRPr="00331157">
        <w:rPr>
          <w:rFonts w:asciiTheme="minorHAnsi" w:hAnsiTheme="minorHAnsi" w:cs="Calibri"/>
          <w:sz w:val="22"/>
          <w:szCs w:val="22"/>
        </w:rPr>
        <w:t>;</w:t>
      </w:r>
    </w:p>
    <w:p w14:paraId="27973068" w14:textId="49BAC0C6" w:rsidR="0068456D" w:rsidRPr="00331157" w:rsidRDefault="0068456D" w:rsidP="0011016A">
      <w:pPr>
        <w:pStyle w:val="textolegal"/>
        <w:numPr>
          <w:ilvl w:val="2"/>
          <w:numId w:val="30"/>
        </w:numPr>
        <w:spacing w:before="0"/>
        <w:ind w:left="0" w:firstLine="0"/>
        <w:outlineLvl w:val="0"/>
        <w:rPr>
          <w:rFonts w:asciiTheme="minorHAnsi" w:hAnsiTheme="minorHAnsi" w:cs="Calibri"/>
          <w:sz w:val="22"/>
          <w:szCs w:val="22"/>
        </w:rPr>
      </w:pPr>
      <w:r w:rsidRPr="00331157">
        <w:rPr>
          <w:rFonts w:asciiTheme="minorHAnsi" w:hAnsiTheme="minorHAnsi" w:cs="Calibri"/>
          <w:sz w:val="22"/>
          <w:szCs w:val="22"/>
        </w:rPr>
        <w:t xml:space="preserve">Anexo III – Da Sistemática de Avaliação do </w:t>
      </w:r>
      <w:r w:rsidR="009265A8" w:rsidRPr="00331157">
        <w:rPr>
          <w:rFonts w:asciiTheme="minorHAnsi" w:hAnsiTheme="minorHAnsi" w:cs="Calibri"/>
          <w:sz w:val="22"/>
          <w:szCs w:val="22"/>
        </w:rPr>
        <w:t>Termo de Parceria</w:t>
      </w:r>
      <w:r w:rsidR="007652F4" w:rsidRPr="00331157">
        <w:rPr>
          <w:rFonts w:asciiTheme="minorHAnsi" w:hAnsiTheme="minorHAnsi" w:cs="Calibri"/>
          <w:sz w:val="22"/>
          <w:szCs w:val="22"/>
        </w:rPr>
        <w:t>;</w:t>
      </w:r>
    </w:p>
    <w:p w14:paraId="6E28C013" w14:textId="57A7C899" w:rsidR="002C09FA" w:rsidRPr="00331157" w:rsidRDefault="00432786" w:rsidP="0011016A">
      <w:pPr>
        <w:pStyle w:val="textolegal"/>
        <w:numPr>
          <w:ilvl w:val="2"/>
          <w:numId w:val="30"/>
        </w:numPr>
        <w:tabs>
          <w:tab w:val="left" w:pos="360"/>
        </w:tabs>
        <w:spacing w:before="0"/>
        <w:ind w:left="0" w:firstLine="0"/>
        <w:outlineLvl w:val="0"/>
        <w:rPr>
          <w:rFonts w:asciiTheme="minorHAnsi" w:hAnsiTheme="minorHAnsi" w:cs="Calibri"/>
          <w:sz w:val="22"/>
          <w:szCs w:val="22"/>
          <w:highlight w:val="lightGray"/>
        </w:rPr>
      </w:pPr>
      <w:r w:rsidRPr="00331157">
        <w:rPr>
          <w:rFonts w:asciiTheme="minorHAnsi" w:hAnsiTheme="minorHAnsi" w:cs="Calibri"/>
          <w:sz w:val="22"/>
          <w:szCs w:val="22"/>
          <w:highlight w:val="lightGray"/>
        </w:rPr>
        <w:t>I</w:t>
      </w:r>
      <w:r w:rsidR="002C09FA" w:rsidRPr="00331157">
        <w:rPr>
          <w:rFonts w:asciiTheme="minorHAnsi" w:hAnsiTheme="minorHAnsi" w:cs="Calibri"/>
          <w:sz w:val="22"/>
          <w:szCs w:val="22"/>
          <w:highlight w:val="lightGray"/>
        </w:rPr>
        <w:t>nserir demais anexos</w:t>
      </w:r>
      <w:r w:rsidR="00554CA7" w:rsidRPr="00331157">
        <w:rPr>
          <w:rFonts w:asciiTheme="minorHAnsi" w:hAnsiTheme="minorHAnsi" w:cs="Calibri"/>
          <w:sz w:val="22"/>
          <w:szCs w:val="22"/>
          <w:highlight w:val="lightGray"/>
        </w:rPr>
        <w:t xml:space="preserve"> específicos do </w:t>
      </w:r>
      <w:r w:rsidR="009265A8" w:rsidRPr="00331157">
        <w:rPr>
          <w:rFonts w:asciiTheme="minorHAnsi" w:hAnsiTheme="minorHAnsi" w:cs="Calibri"/>
          <w:sz w:val="22"/>
          <w:szCs w:val="22"/>
          <w:highlight w:val="lightGray"/>
        </w:rPr>
        <w:t>termo de parceria</w:t>
      </w:r>
      <w:r w:rsidR="002C09FA" w:rsidRPr="00331157">
        <w:rPr>
          <w:rFonts w:asciiTheme="minorHAnsi" w:hAnsiTheme="minorHAnsi" w:cs="Calibri"/>
          <w:sz w:val="22"/>
          <w:szCs w:val="22"/>
          <w:highlight w:val="lightGray"/>
        </w:rPr>
        <w:t>, caso necessário</w:t>
      </w:r>
      <w:r w:rsidR="007652F4" w:rsidRPr="00331157">
        <w:rPr>
          <w:rFonts w:asciiTheme="minorHAnsi" w:hAnsiTheme="minorHAnsi" w:cs="Calibri"/>
          <w:sz w:val="22"/>
          <w:szCs w:val="22"/>
          <w:highlight w:val="lightGray"/>
        </w:rPr>
        <w:t>.</w:t>
      </w:r>
    </w:p>
    <w:p w14:paraId="20E6DBF8" w14:textId="77777777" w:rsidR="0060705C" w:rsidRPr="00331157" w:rsidRDefault="0060705C" w:rsidP="0011016A">
      <w:pPr>
        <w:pStyle w:val="textolegal"/>
        <w:spacing w:before="0"/>
        <w:rPr>
          <w:rFonts w:asciiTheme="minorHAnsi" w:hAnsiTheme="minorHAnsi" w:cs="Calibri"/>
          <w:b/>
          <w:sz w:val="22"/>
          <w:szCs w:val="22"/>
        </w:rPr>
      </w:pPr>
    </w:p>
    <w:p w14:paraId="458043F3" w14:textId="315CF82D" w:rsidR="00F260F3" w:rsidRPr="00331157" w:rsidRDefault="00F260F3"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TERCEIRA – DA VIGÊNCIA</w:t>
      </w:r>
    </w:p>
    <w:p w14:paraId="64BBA9F3" w14:textId="589DE273" w:rsidR="00F260F3" w:rsidRPr="00331157" w:rsidRDefault="00B95D45"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cs="Calibri"/>
          <w:sz w:val="22"/>
          <w:szCs w:val="22"/>
        </w:rPr>
        <w:lastRenderedPageBreak/>
        <w:t xml:space="preserve"> </w:t>
      </w:r>
      <w:r w:rsidR="00F260F3" w:rsidRPr="00331157">
        <w:rPr>
          <w:rFonts w:asciiTheme="minorHAnsi" w:hAnsiTheme="minorHAnsi" w:cs="Calibri"/>
          <w:sz w:val="22"/>
          <w:szCs w:val="22"/>
        </w:rPr>
        <w:t xml:space="preserve">O </w:t>
      </w:r>
      <w:r w:rsidR="00D96AAF" w:rsidRPr="00331157">
        <w:rPr>
          <w:rFonts w:asciiTheme="minorHAnsi" w:hAnsiTheme="minorHAnsi" w:cs="Calibri"/>
          <w:sz w:val="22"/>
          <w:szCs w:val="22"/>
        </w:rPr>
        <w:t xml:space="preserve">presente termo </w:t>
      </w:r>
      <w:r w:rsidR="00F260F3" w:rsidRPr="00331157">
        <w:rPr>
          <w:rFonts w:asciiTheme="minorHAnsi" w:hAnsiTheme="minorHAnsi" w:cs="Calibri"/>
          <w:sz w:val="22"/>
          <w:szCs w:val="22"/>
        </w:rPr>
        <w:t xml:space="preserve">de </w:t>
      </w:r>
      <w:r w:rsidR="00D96AAF" w:rsidRPr="00331157">
        <w:rPr>
          <w:rFonts w:asciiTheme="minorHAnsi" w:hAnsiTheme="minorHAnsi" w:cs="Calibri"/>
          <w:sz w:val="22"/>
          <w:szCs w:val="22"/>
        </w:rPr>
        <w:t xml:space="preserve">parceria vigorará por </w:t>
      </w:r>
      <w:proofErr w:type="spellStart"/>
      <w:r w:rsidR="00D55280" w:rsidRPr="00ED3008">
        <w:rPr>
          <w:rFonts w:asciiTheme="minorHAnsi" w:hAnsiTheme="minorHAnsi" w:cs="Calibri"/>
          <w:sz w:val="22"/>
          <w:szCs w:val="22"/>
          <w:highlight w:val="lightGray"/>
        </w:rPr>
        <w:t>xx</w:t>
      </w:r>
      <w:proofErr w:type="spellEnd"/>
      <w:r w:rsidR="00D55280" w:rsidRPr="00ED3008">
        <w:rPr>
          <w:rFonts w:asciiTheme="minorHAnsi" w:hAnsiTheme="minorHAnsi" w:cs="Calibri"/>
          <w:sz w:val="22"/>
          <w:szCs w:val="22"/>
          <w:highlight w:val="lightGray"/>
        </w:rPr>
        <w:t xml:space="preserve"> (tempo por extenso) meses/anos</w:t>
      </w:r>
      <w:r w:rsidR="00D55280" w:rsidRPr="00D74A3A">
        <w:rPr>
          <w:rFonts w:asciiTheme="minorHAnsi" w:hAnsiTheme="minorHAnsi" w:cs="Calibri"/>
          <w:sz w:val="22"/>
          <w:szCs w:val="22"/>
        </w:rPr>
        <w:t>, contados</w:t>
      </w:r>
      <w:r w:rsidR="00D55280" w:rsidRPr="00D74A3A">
        <w:rPr>
          <w:rFonts w:asciiTheme="minorHAnsi" w:hAnsiTheme="minorHAnsi"/>
          <w:sz w:val="22"/>
          <w:szCs w:val="22"/>
        </w:rPr>
        <w:t xml:space="preserve"> a partir de sua publicação no Diário Oficial dos Poderes do Estado.</w:t>
      </w:r>
    </w:p>
    <w:p w14:paraId="13DB5E73" w14:textId="77777777" w:rsidR="009112F8" w:rsidRPr="00331157" w:rsidRDefault="009112F8" w:rsidP="0011016A">
      <w:pPr>
        <w:pStyle w:val="Textodecomentrio"/>
        <w:spacing w:before="120"/>
        <w:jc w:val="both"/>
        <w:rPr>
          <w:rFonts w:asciiTheme="minorHAnsi" w:hAnsiTheme="minorHAnsi"/>
          <w:sz w:val="22"/>
          <w:szCs w:val="22"/>
        </w:rPr>
      </w:pPr>
    </w:p>
    <w:p w14:paraId="61C31FE4" w14:textId="60611ABF" w:rsidR="009112F8" w:rsidRPr="00331157" w:rsidRDefault="009112F8" w:rsidP="00BC11BB">
      <w:pPr>
        <w:pStyle w:val="Textodecomentrio"/>
        <w:numPr>
          <w:ilvl w:val="0"/>
          <w:numId w:val="30"/>
        </w:numPr>
        <w:spacing w:before="120"/>
        <w:ind w:left="0" w:firstLine="0"/>
        <w:jc w:val="both"/>
        <w:rPr>
          <w:rFonts w:asciiTheme="minorHAnsi" w:hAnsiTheme="minorHAnsi" w:cs="Calibri"/>
          <w:b/>
          <w:sz w:val="22"/>
          <w:szCs w:val="22"/>
        </w:rPr>
      </w:pPr>
      <w:r w:rsidRPr="00331157">
        <w:rPr>
          <w:rFonts w:asciiTheme="minorHAnsi" w:hAnsiTheme="minorHAnsi" w:cs="Calibri"/>
          <w:b/>
          <w:sz w:val="22"/>
          <w:szCs w:val="22"/>
        </w:rPr>
        <w:t>CLÁUSULA QUARTA – DAS POSSIBILIDADES DE ALTERAÇÃO DO TERMO DE PARCERIA</w:t>
      </w:r>
    </w:p>
    <w:p w14:paraId="0512B638" w14:textId="69F03C24" w:rsidR="00585C7A"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585C7A" w:rsidRPr="00331157">
        <w:rPr>
          <w:rFonts w:asciiTheme="minorHAnsi" w:hAnsiTheme="minorHAnsi"/>
          <w:sz w:val="22"/>
          <w:szCs w:val="22"/>
        </w:rPr>
        <w:t>O termo de parceria vigente</w:t>
      </w:r>
      <w:r w:rsidR="00570189" w:rsidRPr="00331157">
        <w:rPr>
          <w:rFonts w:asciiTheme="minorHAnsi" w:hAnsiTheme="minorHAnsi"/>
          <w:sz w:val="22"/>
          <w:szCs w:val="22"/>
        </w:rPr>
        <w:t xml:space="preserve"> </w:t>
      </w:r>
      <w:r w:rsidR="00744321" w:rsidRPr="00331157">
        <w:rPr>
          <w:rFonts w:asciiTheme="minorHAnsi" w:hAnsiTheme="minorHAnsi"/>
          <w:sz w:val="22"/>
          <w:szCs w:val="22"/>
        </w:rPr>
        <w:t>poderá ser aditado, por acordo entre as partes</w:t>
      </w:r>
      <w:r w:rsidR="00585C7A" w:rsidRPr="00331157">
        <w:rPr>
          <w:rFonts w:asciiTheme="minorHAnsi" w:hAnsiTheme="minorHAnsi"/>
          <w:sz w:val="22"/>
          <w:szCs w:val="22"/>
        </w:rPr>
        <w:t xml:space="preserve">, </w:t>
      </w:r>
      <w:r w:rsidR="00744321" w:rsidRPr="00331157">
        <w:rPr>
          <w:rFonts w:asciiTheme="minorHAnsi" w:hAnsiTheme="minorHAnsi"/>
          <w:sz w:val="22"/>
          <w:szCs w:val="22"/>
        </w:rPr>
        <w:t xml:space="preserve">mediante a celebração de termo aditivo, salvo quanto ao seu objeto, </w:t>
      </w:r>
      <w:r w:rsidR="00585C7A" w:rsidRPr="00331157">
        <w:rPr>
          <w:rFonts w:asciiTheme="minorHAnsi" w:hAnsiTheme="minorHAnsi"/>
          <w:sz w:val="22"/>
          <w:szCs w:val="22"/>
        </w:rPr>
        <w:t>nas seguintes hipóteses:</w:t>
      </w:r>
    </w:p>
    <w:p w14:paraId="2862D591" w14:textId="3D5134F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proofErr w:type="gramStart"/>
      <w:r w:rsidRPr="00331157">
        <w:rPr>
          <w:rFonts w:asciiTheme="minorHAnsi" w:hAnsiTheme="minorHAnsi"/>
          <w:sz w:val="22"/>
          <w:szCs w:val="22"/>
        </w:rPr>
        <w:t>para</w:t>
      </w:r>
      <w:proofErr w:type="gramEnd"/>
      <w:r w:rsidRPr="00331157">
        <w:rPr>
          <w:rFonts w:asciiTheme="minorHAnsi" w:hAnsiTheme="minorHAnsi"/>
          <w:sz w:val="22"/>
          <w:szCs w:val="22"/>
        </w:rPr>
        <w:t xml:space="preserve"> alterações de ações, metas e da previsão das receitas e despesas ao longo da vigência do termo de parceria, devido </w:t>
      </w:r>
      <w:proofErr w:type="spellStart"/>
      <w:r w:rsidRPr="00331157">
        <w:rPr>
          <w:rFonts w:asciiTheme="minorHAnsi" w:hAnsiTheme="minorHAnsi"/>
          <w:sz w:val="22"/>
          <w:szCs w:val="22"/>
        </w:rPr>
        <w:t>a</w:t>
      </w:r>
      <w:proofErr w:type="spellEnd"/>
      <w:r w:rsidRPr="00331157">
        <w:rPr>
          <w:rFonts w:asciiTheme="minorHAnsi" w:hAnsiTheme="minorHAnsi"/>
          <w:sz w:val="22"/>
          <w:szCs w:val="22"/>
        </w:rPr>
        <w:t xml:space="preserve"> fato superveniente modificativo das condições inicialmente definidas, considerando a utilização de saldo remanescente, quando houver;</w:t>
      </w:r>
    </w:p>
    <w:p w14:paraId="2F57A814" w14:textId="48F3AA7F" w:rsidR="00585C7A" w:rsidRPr="00331157" w:rsidRDefault="00585C7A" w:rsidP="0011016A">
      <w:pPr>
        <w:pStyle w:val="Textodecomentrio"/>
        <w:numPr>
          <w:ilvl w:val="2"/>
          <w:numId w:val="30"/>
        </w:numPr>
        <w:spacing w:before="120"/>
        <w:ind w:left="0" w:firstLine="0"/>
        <w:jc w:val="both"/>
        <w:rPr>
          <w:rFonts w:asciiTheme="minorHAnsi" w:hAnsiTheme="minorHAnsi"/>
          <w:sz w:val="22"/>
          <w:szCs w:val="22"/>
        </w:rPr>
      </w:pPr>
      <w:proofErr w:type="gramStart"/>
      <w:r w:rsidRPr="00331157">
        <w:rPr>
          <w:rFonts w:asciiTheme="minorHAnsi" w:hAnsiTheme="minorHAnsi"/>
          <w:sz w:val="22"/>
          <w:szCs w:val="22"/>
        </w:rPr>
        <w:t>para</w:t>
      </w:r>
      <w:proofErr w:type="gramEnd"/>
      <w:r w:rsidRPr="00331157">
        <w:rPr>
          <w:rFonts w:asciiTheme="minorHAnsi" w:hAnsiTheme="minorHAnsi"/>
          <w:sz w:val="22"/>
          <w:szCs w:val="22"/>
        </w:rPr>
        <w:t xml:space="preserve"> prorrogação da vigência para cumprimento do objeto inicialmente pactuado, considerando a utilização de saldo remanescente, quando houver.</w:t>
      </w:r>
    </w:p>
    <w:p w14:paraId="3CE33813" w14:textId="31F8967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A vigência do termo de parceria, incluindo seus aditivos, não poderá ser superior a cinco anos.</w:t>
      </w:r>
    </w:p>
    <w:p w14:paraId="217DFA64" w14:textId="28B0C7C5"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20B68" w:rsidRPr="00331157">
        <w:rPr>
          <w:rFonts w:asciiTheme="minorHAnsi" w:hAnsiTheme="minorHAnsi"/>
          <w:sz w:val="22"/>
          <w:szCs w:val="22"/>
        </w:rPr>
        <w:t xml:space="preserve">A celebração de termo aditivo ao termo de parceria deverá ser precedida de apresentação de justificativa pelo OEP, em que, dentre outros motivos, deve ser demonstrada em qual ou quais hipóteses previstas nos incisos do art. </w:t>
      </w:r>
      <w:r w:rsidR="00521047" w:rsidRPr="00331157">
        <w:rPr>
          <w:rFonts w:asciiTheme="minorHAnsi" w:hAnsiTheme="minorHAnsi"/>
          <w:sz w:val="22"/>
          <w:szCs w:val="22"/>
        </w:rPr>
        <w:t>58 do Decreto Estadual nº 47.554, de 2018</w:t>
      </w:r>
      <w:r w:rsidR="003C11F7" w:rsidRPr="00331157">
        <w:rPr>
          <w:rFonts w:asciiTheme="minorHAnsi" w:hAnsiTheme="minorHAnsi"/>
          <w:sz w:val="22"/>
          <w:szCs w:val="22"/>
        </w:rPr>
        <w:t>,</w:t>
      </w:r>
      <w:r w:rsidR="00E20B68" w:rsidRPr="00331157">
        <w:rPr>
          <w:rFonts w:asciiTheme="minorHAnsi" w:hAnsiTheme="minorHAnsi"/>
          <w:sz w:val="22"/>
          <w:szCs w:val="22"/>
        </w:rPr>
        <w:t xml:space="preserve"> o aditamento está enquadrado.</w:t>
      </w:r>
    </w:p>
    <w:p w14:paraId="451DEA90" w14:textId="3857C77F" w:rsidR="00E20B68"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D012FA" w:rsidRPr="00331157">
        <w:rPr>
          <w:rFonts w:asciiTheme="minorHAnsi" w:hAnsiTheme="minorHAnsi"/>
          <w:sz w:val="22"/>
          <w:szCs w:val="22"/>
        </w:rPr>
        <w:t>A</w:t>
      </w:r>
      <w:r w:rsidR="00E20B68" w:rsidRPr="00331157">
        <w:rPr>
          <w:rFonts w:asciiTheme="minorHAnsi" w:hAnsiTheme="minorHAnsi"/>
          <w:sz w:val="22"/>
          <w:szCs w:val="22"/>
        </w:rPr>
        <w:t xml:space="preserve"> alteração de dotação orçamentária</w:t>
      </w:r>
      <w:r w:rsidR="00D012FA" w:rsidRPr="00331157">
        <w:rPr>
          <w:rFonts w:asciiTheme="minorHAnsi" w:hAnsiTheme="minorHAnsi"/>
          <w:sz w:val="22"/>
          <w:szCs w:val="22"/>
        </w:rPr>
        <w:t xml:space="preserve"> e a</w:t>
      </w:r>
      <w:r w:rsidR="00E20B68" w:rsidRPr="00331157">
        <w:rPr>
          <w:rFonts w:asciiTheme="minorHAnsi" w:hAnsiTheme="minorHAnsi"/>
          <w:sz w:val="22"/>
          <w:szCs w:val="22"/>
        </w:rPr>
        <w:t xml:space="preserve"> correção de erros formais</w:t>
      </w:r>
      <w:r w:rsidR="00D012FA" w:rsidRPr="00331157">
        <w:rPr>
          <w:rFonts w:asciiTheme="minorHAnsi" w:hAnsiTheme="minorHAnsi"/>
          <w:sz w:val="22"/>
          <w:szCs w:val="22"/>
        </w:rPr>
        <w:t xml:space="preserve"> do termo de parceria poderão ser realizadas por meio de termo de apostila que deverá ser</w:t>
      </w:r>
      <w:r w:rsidR="00E20B68" w:rsidRPr="00331157">
        <w:rPr>
          <w:rFonts w:asciiTheme="minorHAnsi" w:hAnsiTheme="minorHAnsi"/>
          <w:sz w:val="22"/>
          <w:szCs w:val="22"/>
        </w:rPr>
        <w:t xml:space="preserve"> assinad</w:t>
      </w:r>
      <w:r w:rsidR="00D012FA" w:rsidRPr="00331157">
        <w:rPr>
          <w:rFonts w:asciiTheme="minorHAnsi" w:hAnsiTheme="minorHAnsi"/>
          <w:sz w:val="22"/>
          <w:szCs w:val="22"/>
        </w:rPr>
        <w:t>o</w:t>
      </w:r>
      <w:r w:rsidR="00E20B68" w:rsidRPr="00331157">
        <w:rPr>
          <w:rFonts w:asciiTheme="minorHAnsi" w:hAnsiTheme="minorHAnsi"/>
          <w:sz w:val="22"/>
          <w:szCs w:val="22"/>
        </w:rPr>
        <w:t xml:space="preserve"> p</w:t>
      </w:r>
      <w:r w:rsidR="00D012FA" w:rsidRPr="00331157">
        <w:rPr>
          <w:rFonts w:asciiTheme="minorHAnsi" w:hAnsiTheme="minorHAnsi"/>
          <w:sz w:val="22"/>
          <w:szCs w:val="22"/>
        </w:rPr>
        <w:t>elo</w:t>
      </w:r>
      <w:r w:rsidR="00E20B68" w:rsidRPr="00331157">
        <w:rPr>
          <w:rFonts w:asciiTheme="minorHAnsi" w:hAnsiTheme="minorHAnsi"/>
          <w:sz w:val="22"/>
          <w:szCs w:val="22"/>
        </w:rPr>
        <w:t xml:space="preserve"> dirigente máximo </w:t>
      </w:r>
      <w:r w:rsidR="00D012FA" w:rsidRPr="00331157">
        <w:rPr>
          <w:rFonts w:asciiTheme="minorHAnsi" w:hAnsiTheme="minorHAnsi"/>
          <w:sz w:val="22"/>
          <w:szCs w:val="22"/>
        </w:rPr>
        <w:t>do OEP, disponibilizado</w:t>
      </w:r>
      <w:r w:rsidR="00E20B68" w:rsidRPr="00331157">
        <w:rPr>
          <w:rFonts w:asciiTheme="minorHAnsi" w:hAnsiTheme="minorHAnsi"/>
          <w:sz w:val="22"/>
          <w:szCs w:val="22"/>
        </w:rPr>
        <w:t xml:space="preserve"> </w:t>
      </w:r>
      <w:r w:rsidR="00D012FA" w:rsidRPr="00331157">
        <w:rPr>
          <w:rFonts w:asciiTheme="minorHAnsi" w:hAnsiTheme="minorHAnsi"/>
          <w:sz w:val="22"/>
          <w:szCs w:val="22"/>
        </w:rPr>
        <w:t xml:space="preserve">no sítio eletrônico do OEP e da Oscip e </w:t>
      </w:r>
      <w:r w:rsidR="00E20B68" w:rsidRPr="00331157">
        <w:rPr>
          <w:rFonts w:asciiTheme="minorHAnsi" w:hAnsiTheme="minorHAnsi"/>
          <w:sz w:val="22"/>
          <w:szCs w:val="22"/>
        </w:rPr>
        <w:t>apensad</w:t>
      </w:r>
      <w:r w:rsidR="00D012FA" w:rsidRPr="00331157">
        <w:rPr>
          <w:rFonts w:asciiTheme="minorHAnsi" w:hAnsiTheme="minorHAnsi"/>
          <w:sz w:val="22"/>
          <w:szCs w:val="22"/>
        </w:rPr>
        <w:t>o</w:t>
      </w:r>
      <w:r w:rsidR="00E20B68" w:rsidRPr="00331157">
        <w:rPr>
          <w:rFonts w:asciiTheme="minorHAnsi" w:hAnsiTheme="minorHAnsi"/>
          <w:sz w:val="22"/>
          <w:szCs w:val="22"/>
        </w:rPr>
        <w:t xml:space="preserve"> à documentação do termo de parceria e de seus aditivos</w:t>
      </w:r>
      <w:r w:rsidR="00D012FA" w:rsidRPr="00331157">
        <w:rPr>
          <w:rFonts w:asciiTheme="minorHAnsi" w:hAnsiTheme="minorHAnsi"/>
          <w:sz w:val="22"/>
          <w:szCs w:val="22"/>
        </w:rPr>
        <w:t>.</w:t>
      </w:r>
    </w:p>
    <w:p w14:paraId="31D4BF61" w14:textId="2DC5FDD5"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98435B" w:rsidRPr="00331157">
        <w:rPr>
          <w:rFonts w:asciiTheme="minorHAnsi" w:hAnsiTheme="minorHAnsi"/>
          <w:sz w:val="22"/>
          <w:szCs w:val="22"/>
        </w:rPr>
        <w:t xml:space="preserve">O presente termo de parceria poderá ser alterado por meio de termo de alteração simples, desde que não implique em modificação de valor, nas seguintes hipóteses: </w:t>
      </w:r>
    </w:p>
    <w:p w14:paraId="49BEB61E" w14:textId="58CF51AA"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proofErr w:type="gramStart"/>
      <w:r w:rsidRPr="00331157">
        <w:rPr>
          <w:rFonts w:asciiTheme="minorHAnsi" w:hAnsiTheme="minorHAnsi"/>
          <w:sz w:val="22"/>
          <w:szCs w:val="22"/>
        </w:rPr>
        <w:t>modificações</w:t>
      </w:r>
      <w:proofErr w:type="gramEnd"/>
      <w:r w:rsidRPr="00331157">
        <w:rPr>
          <w:rFonts w:asciiTheme="minorHAnsi" w:hAnsiTheme="minorHAnsi"/>
          <w:sz w:val="22"/>
          <w:szCs w:val="22"/>
        </w:rPr>
        <w:t xml:space="preserve"> do quantitativo de metas dos indicadores descritos do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345D7A7C" w14:textId="433BC619" w:rsidR="0098435B" w:rsidRPr="00331157" w:rsidRDefault="0098435B" w:rsidP="0011016A">
      <w:pPr>
        <w:pStyle w:val="Textodecomentrio"/>
        <w:numPr>
          <w:ilvl w:val="2"/>
          <w:numId w:val="30"/>
        </w:numPr>
        <w:spacing w:before="120"/>
        <w:ind w:left="0" w:firstLine="0"/>
        <w:jc w:val="both"/>
        <w:rPr>
          <w:rFonts w:asciiTheme="minorHAnsi" w:hAnsiTheme="minorHAnsi"/>
          <w:sz w:val="22"/>
          <w:szCs w:val="22"/>
        </w:rPr>
      </w:pPr>
      <w:proofErr w:type="gramStart"/>
      <w:r w:rsidRPr="00331157">
        <w:rPr>
          <w:rFonts w:asciiTheme="minorHAnsi" w:hAnsiTheme="minorHAnsi"/>
          <w:sz w:val="22"/>
          <w:szCs w:val="22"/>
        </w:rPr>
        <w:t>modificações</w:t>
      </w:r>
      <w:proofErr w:type="gramEnd"/>
      <w:r w:rsidRPr="00331157">
        <w:rPr>
          <w:rFonts w:asciiTheme="minorHAnsi" w:hAnsiTheme="minorHAnsi"/>
          <w:sz w:val="22"/>
          <w:szCs w:val="22"/>
        </w:rPr>
        <w:t xml:space="preserve"> de prazos para os produtos descritos no </w:t>
      </w:r>
      <w:r w:rsidRPr="00331157">
        <w:rPr>
          <w:rFonts w:asciiTheme="minorHAnsi" w:hAnsiTheme="minorHAnsi"/>
          <w:sz w:val="22"/>
          <w:szCs w:val="22"/>
          <w:highlight w:val="lightGray"/>
        </w:rPr>
        <w:t>Anexo II</w:t>
      </w:r>
      <w:r w:rsidRPr="00331157">
        <w:rPr>
          <w:rFonts w:asciiTheme="minorHAnsi" w:hAnsiTheme="minorHAnsi"/>
          <w:sz w:val="22"/>
          <w:szCs w:val="22"/>
        </w:rPr>
        <w:t xml:space="preserve"> deste termo.</w:t>
      </w:r>
    </w:p>
    <w:p w14:paraId="795B37A2" w14:textId="56823E54"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será precedido de justificativa da Oscip e de parecer técnico elaborado pela comissão supervisora.</w:t>
      </w:r>
    </w:p>
    <w:p w14:paraId="3F72DF6E" w14:textId="7EA68D28" w:rsidR="0098435B"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98435B" w:rsidRPr="00331157">
        <w:rPr>
          <w:rFonts w:asciiTheme="minorHAnsi" w:hAnsiTheme="minorHAnsi"/>
          <w:sz w:val="22"/>
          <w:szCs w:val="22"/>
        </w:rPr>
        <w:t>O termo de alteração simples deverá ser assinado p</w:t>
      </w:r>
      <w:r w:rsidR="00E351B2" w:rsidRPr="00331157">
        <w:rPr>
          <w:rFonts w:asciiTheme="minorHAnsi" w:hAnsiTheme="minorHAnsi"/>
          <w:sz w:val="22"/>
          <w:szCs w:val="22"/>
        </w:rPr>
        <w:t>elo</w:t>
      </w:r>
      <w:r w:rsidR="0098435B" w:rsidRPr="00331157">
        <w:rPr>
          <w:rFonts w:asciiTheme="minorHAnsi" w:hAnsiTheme="minorHAnsi"/>
          <w:sz w:val="22"/>
          <w:szCs w:val="22"/>
        </w:rPr>
        <w:t xml:space="preserve"> OEP e O</w:t>
      </w:r>
      <w:r w:rsidR="00E351B2" w:rsidRPr="00331157">
        <w:rPr>
          <w:rFonts w:asciiTheme="minorHAnsi" w:hAnsiTheme="minorHAnsi"/>
          <w:sz w:val="22"/>
          <w:szCs w:val="22"/>
        </w:rPr>
        <w:t>scip</w:t>
      </w:r>
      <w:r w:rsidR="0098435B" w:rsidRPr="00331157">
        <w:rPr>
          <w:rFonts w:asciiTheme="minorHAnsi" w:hAnsiTheme="minorHAnsi"/>
          <w:sz w:val="22"/>
          <w:szCs w:val="22"/>
        </w:rPr>
        <w:t>, disponibilizado no sítio eletrônico do OEP e da O</w:t>
      </w:r>
      <w:r w:rsidR="00E351B2" w:rsidRPr="00331157">
        <w:rPr>
          <w:rFonts w:asciiTheme="minorHAnsi" w:hAnsiTheme="minorHAnsi"/>
          <w:sz w:val="22"/>
          <w:szCs w:val="22"/>
        </w:rPr>
        <w:t>scip e encaminhado</w:t>
      </w:r>
      <w:r w:rsidR="0098435B" w:rsidRPr="00331157">
        <w:rPr>
          <w:rFonts w:asciiTheme="minorHAnsi" w:hAnsiTheme="minorHAnsi"/>
          <w:sz w:val="22"/>
          <w:szCs w:val="22"/>
        </w:rPr>
        <w:t xml:space="preserve"> </w:t>
      </w:r>
      <w:r w:rsidR="00E351B2" w:rsidRPr="00331157">
        <w:rPr>
          <w:rFonts w:asciiTheme="minorHAnsi" w:hAnsiTheme="minorHAnsi"/>
          <w:sz w:val="22"/>
          <w:szCs w:val="22"/>
        </w:rPr>
        <w:t xml:space="preserve">para os membros da comissão de avaliação, </w:t>
      </w:r>
      <w:r w:rsidR="0098435B" w:rsidRPr="00331157">
        <w:rPr>
          <w:rFonts w:asciiTheme="minorHAnsi" w:hAnsiTheme="minorHAnsi"/>
          <w:sz w:val="22"/>
          <w:szCs w:val="22"/>
        </w:rPr>
        <w:t xml:space="preserve">sendo dispensada </w:t>
      </w:r>
      <w:r w:rsidR="00E351B2" w:rsidRPr="00331157">
        <w:rPr>
          <w:rFonts w:asciiTheme="minorHAnsi" w:hAnsiTheme="minorHAnsi"/>
          <w:sz w:val="22"/>
          <w:szCs w:val="22"/>
        </w:rPr>
        <w:t xml:space="preserve">a </w:t>
      </w:r>
      <w:r w:rsidR="0098435B" w:rsidRPr="00331157">
        <w:rPr>
          <w:rFonts w:asciiTheme="minorHAnsi" w:hAnsiTheme="minorHAnsi"/>
          <w:sz w:val="22"/>
          <w:szCs w:val="22"/>
        </w:rPr>
        <w:t xml:space="preserve">publicação de extrato no </w:t>
      </w:r>
      <w:r w:rsidR="00E351B2" w:rsidRPr="00331157">
        <w:rPr>
          <w:rFonts w:asciiTheme="minorHAnsi" w:hAnsiTheme="minorHAnsi"/>
          <w:sz w:val="22"/>
          <w:szCs w:val="22"/>
        </w:rPr>
        <w:t>Diário Oficial dos Poderes do Estado</w:t>
      </w:r>
      <w:r w:rsidR="0098435B" w:rsidRPr="00331157">
        <w:rPr>
          <w:rFonts w:asciiTheme="minorHAnsi" w:hAnsiTheme="minorHAnsi"/>
          <w:sz w:val="22"/>
          <w:szCs w:val="22"/>
        </w:rPr>
        <w:t>.</w:t>
      </w:r>
    </w:p>
    <w:p w14:paraId="5B4C0CCB" w14:textId="0EB361BC" w:rsidR="00E351B2"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sz w:val="22"/>
          <w:szCs w:val="22"/>
        </w:rPr>
        <w:t xml:space="preserve"> </w:t>
      </w:r>
      <w:r w:rsidR="00E351B2" w:rsidRPr="00331157">
        <w:rPr>
          <w:rFonts w:asciiTheme="minorHAnsi" w:hAnsiTheme="minorHAnsi"/>
          <w:sz w:val="22"/>
          <w:szCs w:val="22"/>
        </w:rPr>
        <w:t>A Oscip poderá, sem prévia celebração de termo aditivo ou termo de alteração simples, realizar o remanejamento de valores entre as subcategorias e categorias previstas na memória de cálculo durante a execução do termo de parceria, exceto para os gastos de pessoal.</w:t>
      </w:r>
    </w:p>
    <w:p w14:paraId="282BA653" w14:textId="6526CBDB" w:rsidR="006C5D7E" w:rsidRPr="00331157" w:rsidRDefault="0019098D" w:rsidP="0011016A">
      <w:pPr>
        <w:pStyle w:val="Textodecomentrio"/>
        <w:numPr>
          <w:ilvl w:val="1"/>
          <w:numId w:val="30"/>
        </w:numPr>
        <w:spacing w:before="120"/>
        <w:ind w:left="0" w:firstLine="0"/>
        <w:jc w:val="both"/>
        <w:rPr>
          <w:rFonts w:asciiTheme="minorHAnsi" w:hAnsiTheme="minorHAnsi"/>
          <w:sz w:val="22"/>
          <w:szCs w:val="22"/>
        </w:rPr>
      </w:pPr>
      <w:r w:rsidRPr="00331157">
        <w:rPr>
          <w:rFonts w:asciiTheme="minorHAnsi" w:hAnsiTheme="minorHAnsi"/>
          <w:b/>
          <w:sz w:val="22"/>
          <w:szCs w:val="22"/>
        </w:rPr>
        <w:t xml:space="preserve"> </w:t>
      </w:r>
      <w:r w:rsidR="00E351B2" w:rsidRPr="00331157">
        <w:rPr>
          <w:rFonts w:asciiTheme="minorHAnsi" w:hAnsiTheme="minorHAnsi"/>
          <w:sz w:val="22"/>
          <w:szCs w:val="22"/>
        </w:rPr>
        <w:t>A Oscip somente poderá efetuar quaisquer alterações dentre os gastos de pessoal caso o valor global planejado para esta categoria não sofra acréscimo, devendo encaminhar ao OEP as demonstrações necessárias.</w:t>
      </w:r>
    </w:p>
    <w:p w14:paraId="1A8A393C" w14:textId="77777777" w:rsidR="009F58AC" w:rsidRPr="00331157" w:rsidRDefault="009F58AC" w:rsidP="0011016A">
      <w:pPr>
        <w:pStyle w:val="Textodecomentrio"/>
        <w:spacing w:after="240"/>
        <w:jc w:val="both"/>
        <w:rPr>
          <w:rFonts w:asciiTheme="minorHAnsi" w:hAnsiTheme="minorHAnsi"/>
          <w:sz w:val="22"/>
          <w:szCs w:val="22"/>
        </w:rPr>
      </w:pPr>
    </w:p>
    <w:p w14:paraId="34D0140D" w14:textId="4A971BA7" w:rsidR="00235FBF" w:rsidRPr="00331157" w:rsidRDefault="00F260F3" w:rsidP="00BC11BB">
      <w:pPr>
        <w:pStyle w:val="textolegal"/>
        <w:numPr>
          <w:ilvl w:val="0"/>
          <w:numId w:val="30"/>
        </w:numPr>
        <w:spacing w:before="0" w:after="240"/>
        <w:ind w:left="0" w:firstLine="0"/>
        <w:rPr>
          <w:rFonts w:asciiTheme="minorHAnsi" w:hAnsiTheme="minorHAnsi" w:cs="Calibri"/>
          <w:b/>
          <w:sz w:val="22"/>
          <w:szCs w:val="22"/>
        </w:rPr>
      </w:pPr>
      <w:r w:rsidRPr="00331157">
        <w:rPr>
          <w:rFonts w:asciiTheme="minorHAnsi" w:hAnsiTheme="minorHAnsi" w:cs="Calibri"/>
          <w:b/>
          <w:sz w:val="22"/>
          <w:szCs w:val="22"/>
        </w:rPr>
        <w:t>CLÁUSULA QU</w:t>
      </w:r>
      <w:r w:rsidR="004F671C" w:rsidRPr="00331157">
        <w:rPr>
          <w:rFonts w:asciiTheme="minorHAnsi" w:hAnsiTheme="minorHAnsi" w:cs="Calibri"/>
          <w:b/>
          <w:sz w:val="22"/>
          <w:szCs w:val="22"/>
        </w:rPr>
        <w:t>INTA</w:t>
      </w:r>
      <w:r w:rsidRPr="00331157">
        <w:rPr>
          <w:rFonts w:asciiTheme="minorHAnsi" w:hAnsiTheme="minorHAnsi" w:cs="Calibri"/>
          <w:b/>
          <w:sz w:val="22"/>
          <w:szCs w:val="22"/>
        </w:rPr>
        <w:t xml:space="preserve"> – </w:t>
      </w:r>
      <w:r w:rsidR="00FA3C13" w:rsidRPr="00331157">
        <w:rPr>
          <w:rFonts w:asciiTheme="minorHAnsi" w:hAnsiTheme="minorHAnsi" w:cs="Calibri"/>
          <w:b/>
          <w:sz w:val="22"/>
          <w:szCs w:val="22"/>
        </w:rPr>
        <w:t>DO VALOR TOTAL, DA DOTAÇÃO ORÇAMENTÁRIA E DA UTILIZAÇÃO DOS RECURSOS</w:t>
      </w:r>
    </w:p>
    <w:p w14:paraId="2D9E07CC" w14:textId="48078A1A" w:rsidR="00235FBF" w:rsidRPr="00331157" w:rsidRDefault="0019098D" w:rsidP="0011016A">
      <w:pPr>
        <w:pStyle w:val="textolegal"/>
        <w:numPr>
          <w:ilvl w:val="1"/>
          <w:numId w:val="30"/>
        </w:numPr>
        <w:spacing w:before="0" w:after="240"/>
        <w:ind w:left="0" w:firstLine="0"/>
        <w:rPr>
          <w:rFonts w:asciiTheme="minorHAnsi" w:hAnsiTheme="minorHAnsi" w:cs="Calibri"/>
          <w:sz w:val="22"/>
          <w:szCs w:val="22"/>
        </w:rPr>
      </w:pPr>
      <w:r w:rsidRPr="00331157">
        <w:rPr>
          <w:rFonts w:asciiTheme="minorHAnsi" w:hAnsiTheme="minorHAnsi"/>
          <w:b/>
          <w:sz w:val="22"/>
          <w:szCs w:val="22"/>
        </w:rPr>
        <w:t xml:space="preserve"> </w:t>
      </w:r>
      <w:r w:rsidR="00235FBF" w:rsidRPr="00331157">
        <w:rPr>
          <w:rFonts w:asciiTheme="minorHAnsi" w:hAnsiTheme="minorHAnsi" w:cs="Calibri"/>
          <w:sz w:val="22"/>
          <w:szCs w:val="22"/>
        </w:rPr>
        <w:t xml:space="preserve">Para a implementação do Programa de Trabalho, constante no </w:t>
      </w:r>
      <w:r w:rsidR="00235FBF" w:rsidRPr="00331157">
        <w:rPr>
          <w:rFonts w:asciiTheme="minorHAnsi" w:hAnsiTheme="minorHAnsi" w:cs="Calibri"/>
          <w:sz w:val="22"/>
          <w:szCs w:val="22"/>
          <w:highlight w:val="lightGray"/>
        </w:rPr>
        <w:t>Anexo II</w:t>
      </w:r>
      <w:r w:rsidR="00235FBF" w:rsidRPr="00331157">
        <w:rPr>
          <w:rFonts w:asciiTheme="minorHAnsi" w:hAnsiTheme="minorHAnsi" w:cs="Calibri"/>
          <w:sz w:val="22"/>
          <w:szCs w:val="22"/>
        </w:rPr>
        <w:t xml:space="preserve"> deste </w:t>
      </w:r>
      <w:r w:rsidR="004F671C" w:rsidRPr="00331157">
        <w:rPr>
          <w:rFonts w:asciiTheme="minorHAnsi" w:hAnsiTheme="minorHAnsi" w:cs="Calibri"/>
          <w:sz w:val="22"/>
          <w:szCs w:val="22"/>
        </w:rPr>
        <w:t>t</w:t>
      </w:r>
      <w:r w:rsidR="00175B26" w:rsidRPr="00331157">
        <w:rPr>
          <w:rFonts w:asciiTheme="minorHAnsi" w:hAnsiTheme="minorHAnsi" w:cs="Calibri"/>
          <w:sz w:val="22"/>
          <w:szCs w:val="22"/>
        </w:rPr>
        <w:t xml:space="preserve">ermo de </w:t>
      </w:r>
      <w:r w:rsidR="004F671C" w:rsidRPr="00331157">
        <w:rPr>
          <w:rFonts w:asciiTheme="minorHAnsi" w:hAnsiTheme="minorHAnsi" w:cs="Calibri"/>
          <w:sz w:val="22"/>
          <w:szCs w:val="22"/>
        </w:rPr>
        <w:t>p</w:t>
      </w:r>
      <w:r w:rsidR="00175B26" w:rsidRPr="00331157">
        <w:rPr>
          <w:rFonts w:asciiTheme="minorHAnsi" w:hAnsiTheme="minorHAnsi" w:cs="Calibri"/>
          <w:sz w:val="22"/>
          <w:szCs w:val="22"/>
        </w:rPr>
        <w:t>arceria</w:t>
      </w:r>
      <w:r w:rsidR="00235FBF" w:rsidRPr="00331157">
        <w:rPr>
          <w:rFonts w:asciiTheme="minorHAnsi" w:hAnsiTheme="minorHAnsi" w:cs="Calibri"/>
          <w:sz w:val="22"/>
          <w:szCs w:val="22"/>
        </w:rPr>
        <w:t xml:space="preserve">, foi estimado o valor de R$ </w:t>
      </w:r>
      <w:proofErr w:type="gramStart"/>
      <w:r w:rsidR="00235FBF" w:rsidRPr="00331157">
        <w:rPr>
          <w:rFonts w:asciiTheme="minorHAnsi" w:hAnsiTheme="minorHAnsi" w:cs="Calibri"/>
          <w:sz w:val="22"/>
          <w:szCs w:val="22"/>
          <w:highlight w:val="lightGray"/>
        </w:rPr>
        <w:t>X.XXX.XXX,XX</w:t>
      </w:r>
      <w:proofErr w:type="gramEnd"/>
      <w:r w:rsidR="00235FBF" w:rsidRPr="00331157">
        <w:rPr>
          <w:rFonts w:asciiTheme="minorHAnsi" w:hAnsiTheme="minorHAnsi" w:cs="Calibri"/>
          <w:sz w:val="22"/>
          <w:szCs w:val="22"/>
          <w:highlight w:val="lightGray"/>
        </w:rPr>
        <w:t xml:space="preserve"> (X milhões, XXX mil, XXX reais e XX centavos)</w:t>
      </w:r>
      <w:r w:rsidR="00A91A9C" w:rsidRPr="00331157">
        <w:rPr>
          <w:rFonts w:asciiTheme="minorHAnsi" w:hAnsiTheme="minorHAnsi" w:cs="Calibri"/>
          <w:sz w:val="22"/>
          <w:szCs w:val="22"/>
        </w:rPr>
        <w:t xml:space="preserve">, </w:t>
      </w:r>
      <w:r w:rsidR="00FB32A8" w:rsidRPr="00331157">
        <w:rPr>
          <w:rFonts w:asciiTheme="minorHAnsi" w:hAnsiTheme="minorHAnsi" w:cs="Calibri"/>
          <w:sz w:val="22"/>
          <w:szCs w:val="22"/>
        </w:rPr>
        <w:t xml:space="preserve">a serem repassados </w:t>
      </w:r>
      <w:r w:rsidR="00A91A9C" w:rsidRPr="00331157">
        <w:rPr>
          <w:rFonts w:asciiTheme="minorHAnsi" w:hAnsiTheme="minorHAnsi" w:cs="Calibri"/>
          <w:sz w:val="22"/>
          <w:szCs w:val="22"/>
        </w:rPr>
        <w:t>conforme</w:t>
      </w:r>
      <w:r w:rsidR="00FB32A8" w:rsidRPr="00331157">
        <w:rPr>
          <w:rFonts w:asciiTheme="minorHAnsi" w:hAnsiTheme="minorHAnsi" w:cs="Calibri"/>
          <w:sz w:val="22"/>
          <w:szCs w:val="22"/>
        </w:rPr>
        <w:t xml:space="preserve"> o</w:t>
      </w:r>
      <w:r w:rsidR="00A91A9C" w:rsidRPr="00331157">
        <w:rPr>
          <w:rFonts w:asciiTheme="minorHAnsi" w:hAnsiTheme="minorHAnsi" w:cs="Calibri"/>
          <w:sz w:val="22"/>
          <w:szCs w:val="22"/>
        </w:rPr>
        <w:t xml:space="preserve"> cronograma de desembolsos</w:t>
      </w:r>
      <w:r w:rsidR="00900F32" w:rsidRPr="00331157">
        <w:rPr>
          <w:rFonts w:asciiTheme="minorHAnsi" w:hAnsiTheme="minorHAnsi" w:cs="Calibri"/>
          <w:sz w:val="22"/>
          <w:szCs w:val="22"/>
        </w:rPr>
        <w:t>.</w:t>
      </w:r>
    </w:p>
    <w:tbl>
      <w:tblPr>
        <w:tblW w:w="46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7155"/>
      </w:tblGrid>
      <w:tr w:rsidR="00235FBF" w:rsidRPr="00331157" w14:paraId="1C0366B1" w14:textId="77777777" w:rsidTr="00DA31F1">
        <w:trPr>
          <w:trHeight w:val="412"/>
          <w:jc w:val="center"/>
        </w:trPr>
        <w:tc>
          <w:tcPr>
            <w:tcW w:w="1222" w:type="pct"/>
            <w:vAlign w:val="center"/>
          </w:tcPr>
          <w:p w14:paraId="229DE51E"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3778" w:type="pct"/>
            <w:vAlign w:val="center"/>
          </w:tcPr>
          <w:p w14:paraId="1E6B78BB" w14:textId="77777777" w:rsidR="00235FBF" w:rsidRPr="00331157" w:rsidRDefault="00235FBF" w:rsidP="0011016A">
            <w:pPr>
              <w:pStyle w:val="textolegal"/>
              <w:spacing w:before="0" w:after="240"/>
              <w:jc w:val="center"/>
              <w:rPr>
                <w:rFonts w:asciiTheme="minorHAnsi" w:hAnsiTheme="minorHAnsi" w:cs="Calibri"/>
                <w:b/>
                <w:sz w:val="22"/>
                <w:szCs w:val="22"/>
              </w:rPr>
            </w:pPr>
            <w:r w:rsidRPr="00331157">
              <w:rPr>
                <w:rFonts w:asciiTheme="minorHAnsi" w:hAnsiTheme="minorHAnsi" w:cs="Calibri"/>
                <w:b/>
                <w:sz w:val="22"/>
                <w:szCs w:val="22"/>
              </w:rPr>
              <w:t>Dotação Orçamentária / Fonte</w:t>
            </w:r>
          </w:p>
        </w:tc>
      </w:tr>
      <w:tr w:rsidR="00235FBF" w:rsidRPr="00331157" w14:paraId="280BD43D" w14:textId="77777777" w:rsidTr="00DA31F1">
        <w:trPr>
          <w:trHeight w:val="415"/>
          <w:jc w:val="center"/>
        </w:trPr>
        <w:tc>
          <w:tcPr>
            <w:tcW w:w="1222" w:type="pct"/>
            <w:vAlign w:val="center"/>
          </w:tcPr>
          <w:p w14:paraId="49875616" w14:textId="52209718" w:rsidR="00235FBF" w:rsidRPr="00331157" w:rsidRDefault="00235FBF" w:rsidP="0011016A">
            <w:pPr>
              <w:pStyle w:val="textolegal"/>
              <w:spacing w:before="0" w:after="240"/>
              <w:jc w:val="center"/>
              <w:rPr>
                <w:rFonts w:asciiTheme="minorHAnsi" w:hAnsiTheme="minorHAnsi" w:cs="Calibri"/>
                <w:sz w:val="22"/>
                <w:szCs w:val="22"/>
                <w:highlight w:val="lightGray"/>
              </w:rPr>
            </w:pPr>
            <w:proofErr w:type="spellStart"/>
            <w:proofErr w:type="gramStart"/>
            <w:r w:rsidRPr="00331157">
              <w:rPr>
                <w:rFonts w:asciiTheme="minorHAnsi" w:hAnsiTheme="minorHAnsi" w:cs="Calibri"/>
                <w:sz w:val="22"/>
                <w:szCs w:val="22"/>
                <w:highlight w:val="lightGray"/>
              </w:rPr>
              <w:t>x.xxx.xxx,xx</w:t>
            </w:r>
            <w:proofErr w:type="spellEnd"/>
            <w:proofErr w:type="gramEnd"/>
          </w:p>
        </w:tc>
        <w:tc>
          <w:tcPr>
            <w:tcW w:w="3778" w:type="pct"/>
            <w:vAlign w:val="center"/>
          </w:tcPr>
          <w:p w14:paraId="67FE7643" w14:textId="77777777" w:rsidR="00235FBF" w:rsidRPr="00331157" w:rsidRDefault="00235FBF" w:rsidP="0011016A">
            <w:pPr>
              <w:pStyle w:val="textolegal"/>
              <w:spacing w:before="0" w:after="240"/>
              <w:jc w:val="center"/>
              <w:rPr>
                <w:rFonts w:asciiTheme="minorHAnsi" w:hAnsiTheme="minorHAnsi" w:cs="Calibri"/>
                <w:sz w:val="22"/>
                <w:szCs w:val="22"/>
                <w:highlight w:val="lightGray"/>
              </w:rPr>
            </w:pPr>
            <w:proofErr w:type="spellStart"/>
            <w:r w:rsidRPr="00331157">
              <w:rPr>
                <w:rFonts w:asciiTheme="minorHAnsi" w:hAnsiTheme="minorHAnsi" w:cs="Calibri"/>
                <w:sz w:val="22"/>
                <w:szCs w:val="22"/>
                <w:highlight w:val="lightGray"/>
              </w:rPr>
              <w:t>xxxx.xx.xxx.xxx.xxxx.xxxx.xxxxxx.xx.xx.x.x</w:t>
            </w:r>
            <w:proofErr w:type="spellEnd"/>
          </w:p>
        </w:tc>
      </w:tr>
      <w:tr w:rsidR="00235FBF" w:rsidRPr="00331157" w14:paraId="1CDD775E" w14:textId="77777777" w:rsidTr="00DA31F1">
        <w:trPr>
          <w:trHeight w:val="419"/>
          <w:jc w:val="center"/>
        </w:trPr>
        <w:tc>
          <w:tcPr>
            <w:tcW w:w="1222" w:type="pct"/>
            <w:vAlign w:val="center"/>
          </w:tcPr>
          <w:p w14:paraId="68D9F137" w14:textId="1EB7827C" w:rsidR="00235FBF" w:rsidRPr="00331157" w:rsidRDefault="00235FBF" w:rsidP="0011016A">
            <w:pPr>
              <w:pStyle w:val="textolegal"/>
              <w:spacing w:before="0" w:after="240"/>
              <w:jc w:val="center"/>
              <w:rPr>
                <w:rFonts w:asciiTheme="minorHAnsi" w:hAnsiTheme="minorHAnsi" w:cs="Calibri"/>
                <w:sz w:val="22"/>
                <w:szCs w:val="22"/>
                <w:highlight w:val="lightGray"/>
              </w:rPr>
            </w:pPr>
            <w:proofErr w:type="spellStart"/>
            <w:proofErr w:type="gramStart"/>
            <w:r w:rsidRPr="00331157">
              <w:rPr>
                <w:rFonts w:asciiTheme="minorHAnsi" w:hAnsiTheme="minorHAnsi" w:cs="Calibri"/>
                <w:sz w:val="22"/>
                <w:szCs w:val="22"/>
                <w:highlight w:val="lightGray"/>
              </w:rPr>
              <w:lastRenderedPageBreak/>
              <w:t>xxxxx,xxx</w:t>
            </w:r>
            <w:proofErr w:type="spellEnd"/>
            <w:proofErr w:type="gramEnd"/>
          </w:p>
        </w:tc>
        <w:tc>
          <w:tcPr>
            <w:tcW w:w="3778" w:type="pct"/>
            <w:vAlign w:val="center"/>
          </w:tcPr>
          <w:p w14:paraId="0C07A8A5" w14:textId="12D44A04" w:rsidR="00235FBF" w:rsidRPr="00331157" w:rsidRDefault="00D55280" w:rsidP="0011016A">
            <w:pPr>
              <w:pStyle w:val="textolegal"/>
              <w:spacing w:before="0" w:after="240"/>
              <w:jc w:val="center"/>
              <w:rPr>
                <w:rFonts w:asciiTheme="minorHAnsi" w:hAnsiTheme="minorHAnsi" w:cs="Calibri"/>
                <w:i/>
                <w:sz w:val="22"/>
                <w:szCs w:val="22"/>
                <w:highlight w:val="lightGray"/>
              </w:rPr>
            </w:pPr>
            <w:r w:rsidRPr="00ED3008">
              <w:rPr>
                <w:rFonts w:asciiTheme="minorHAnsi" w:hAnsiTheme="minorHAnsi" w:cs="Calibri"/>
                <w:i/>
                <w:sz w:val="22"/>
                <w:szCs w:val="22"/>
                <w:highlight w:val="lightGray"/>
              </w:rPr>
              <w:t xml:space="preserve">Receitas arrecadadas previstas no contrato de gestão </w:t>
            </w:r>
            <w:r w:rsidRPr="00ED3008">
              <w:rPr>
                <w:rFonts w:asciiTheme="minorHAnsi" w:hAnsiTheme="minorHAnsi" w:cs="Calibri"/>
                <w:i/>
                <w:color w:val="FF0000"/>
                <w:sz w:val="22"/>
                <w:szCs w:val="22"/>
                <w:highlight w:val="lightGray"/>
              </w:rPr>
              <w:t>(se houver)</w:t>
            </w:r>
          </w:p>
        </w:tc>
      </w:tr>
    </w:tbl>
    <w:p w14:paraId="55D7DD62" w14:textId="04511CCB" w:rsidR="006276D3"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E46D5F" w:rsidRPr="00331157">
        <w:rPr>
          <w:rFonts w:asciiTheme="minorHAnsi" w:hAnsiTheme="minorHAnsi" w:cs="Calibri"/>
          <w:sz w:val="22"/>
          <w:szCs w:val="22"/>
        </w:rPr>
        <w:t>Havendo saldo remanescente de repasses financeiros anteriores, o mesmo poderá ser subtraído do repasse subsequente previsto no Cronograma de Desembolsos</w:t>
      </w:r>
      <w:r w:rsidR="006F0553" w:rsidRPr="00331157">
        <w:rPr>
          <w:rFonts w:asciiTheme="minorHAnsi" w:hAnsiTheme="minorHAnsi" w:cs="Calibri"/>
          <w:sz w:val="22"/>
          <w:szCs w:val="22"/>
        </w:rPr>
        <w:t xml:space="preserve"> constante no Programa de Trabalho</w:t>
      </w:r>
      <w:r w:rsidR="00E46D5F" w:rsidRPr="00331157">
        <w:rPr>
          <w:rFonts w:asciiTheme="minorHAnsi" w:hAnsiTheme="minorHAnsi" w:cs="Calibri"/>
          <w:sz w:val="22"/>
          <w:szCs w:val="22"/>
        </w:rPr>
        <w:t xml:space="preserve">, garantindo-se que será disponibilizado o montante de recursos necessários à execução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p>
    <w:p w14:paraId="749EACC6" w14:textId="6E9D5B95" w:rsidR="00E46D5F" w:rsidRPr="00331157" w:rsidRDefault="002B054C"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E46D5F" w:rsidRPr="00331157">
        <w:rPr>
          <w:rFonts w:asciiTheme="minorHAnsi" w:hAnsiTheme="minorHAnsi" w:cs="Calibri"/>
          <w:sz w:val="22"/>
          <w:szCs w:val="22"/>
        </w:rPr>
        <w:t>Não será computado como saldo remanescente o que corresponder a compromissos já assumidos pela O</w:t>
      </w:r>
      <w:r w:rsidR="00FD1879" w:rsidRPr="00331157">
        <w:rPr>
          <w:rFonts w:asciiTheme="minorHAnsi" w:hAnsiTheme="minorHAnsi" w:cs="Calibri"/>
          <w:sz w:val="22"/>
          <w:szCs w:val="22"/>
        </w:rPr>
        <w:t>scip</w:t>
      </w:r>
      <w:r w:rsidR="00E46D5F" w:rsidRPr="00331157">
        <w:rPr>
          <w:rFonts w:asciiTheme="minorHAnsi" w:hAnsiTheme="minorHAnsi" w:cs="Calibri"/>
          <w:sz w:val="22"/>
          <w:szCs w:val="22"/>
        </w:rPr>
        <w:t xml:space="preserve"> para atingir os objetivos do </w:t>
      </w:r>
      <w:r w:rsidR="00521047" w:rsidRPr="00331157">
        <w:rPr>
          <w:rFonts w:asciiTheme="minorHAnsi" w:hAnsiTheme="minorHAnsi" w:cs="Calibri"/>
          <w:sz w:val="22"/>
          <w:szCs w:val="22"/>
        </w:rPr>
        <w:t xml:space="preserve">termo </w:t>
      </w:r>
      <w:r w:rsidR="00E46D5F" w:rsidRPr="00331157">
        <w:rPr>
          <w:rFonts w:asciiTheme="minorHAnsi" w:hAnsiTheme="minorHAnsi" w:cs="Calibri"/>
          <w:sz w:val="22"/>
          <w:szCs w:val="22"/>
        </w:rPr>
        <w:t xml:space="preserve">de </w:t>
      </w:r>
      <w:r w:rsidR="00521047" w:rsidRPr="00331157">
        <w:rPr>
          <w:rFonts w:asciiTheme="minorHAnsi" w:hAnsiTheme="minorHAnsi" w:cs="Calibri"/>
          <w:sz w:val="22"/>
          <w:szCs w:val="22"/>
        </w:rPr>
        <w:t>parceria</w:t>
      </w:r>
      <w:r w:rsidR="00E46D5F" w:rsidRPr="00331157">
        <w:rPr>
          <w:rFonts w:asciiTheme="minorHAnsi" w:hAnsiTheme="minorHAnsi" w:cs="Calibri"/>
          <w:sz w:val="22"/>
          <w:szCs w:val="22"/>
        </w:rPr>
        <w:t xml:space="preserve">, </w:t>
      </w:r>
      <w:r w:rsidR="00B55D72" w:rsidRPr="00331157">
        <w:rPr>
          <w:rFonts w:asciiTheme="minorHAnsi" w:hAnsiTheme="minorHAnsi" w:cs="Calibri"/>
          <w:sz w:val="22"/>
          <w:szCs w:val="22"/>
        </w:rPr>
        <w:t>inclusive</w:t>
      </w:r>
      <w:r w:rsidR="00E46D5F" w:rsidRPr="00331157">
        <w:rPr>
          <w:rFonts w:asciiTheme="minorHAnsi" w:hAnsiTheme="minorHAnsi" w:cs="Calibri"/>
          <w:sz w:val="22"/>
          <w:szCs w:val="22"/>
        </w:rPr>
        <w:t xml:space="preserve"> os recursos referentes às provisões trabalhistas.</w:t>
      </w:r>
    </w:p>
    <w:p w14:paraId="136BDA97" w14:textId="43096273" w:rsidR="004D7ACB"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521047" w:rsidRPr="00331157">
        <w:rPr>
          <w:rFonts w:asciiTheme="minorHAnsi" w:hAnsiTheme="minorHAnsi" w:cs="Calibri"/>
          <w:sz w:val="22"/>
          <w:szCs w:val="22"/>
        </w:rPr>
        <w:t>À exceção das receitas previstas no § 7º do art. 85 do Decreto Estadual nº 47.554, de 2018, todas as receitas arrecadadas pela Oscip previstas no termo de parceria serão obrigatoriamente aplicadas na execução do objeto do instrumento jurídico, devendo constar das prestações de contas anuais e de extinção</w:t>
      </w:r>
      <w:r w:rsidR="004D7ACB" w:rsidRPr="00331157">
        <w:rPr>
          <w:rFonts w:asciiTheme="minorHAnsi" w:hAnsiTheme="minorHAnsi" w:cs="Calibri"/>
          <w:sz w:val="22"/>
          <w:szCs w:val="22"/>
        </w:rPr>
        <w:t>.</w:t>
      </w:r>
    </w:p>
    <w:p w14:paraId="5D431DDE" w14:textId="6C981312" w:rsidR="004D7ACB"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4D7ACB" w:rsidRPr="00331157">
        <w:rPr>
          <w:rFonts w:asciiTheme="minorHAnsi" w:hAnsiTheme="minorHAnsi" w:cs="Calibri"/>
          <w:sz w:val="22"/>
          <w:szCs w:val="22"/>
        </w:rPr>
        <w:t>As receitas arrecadadas pela Oscip, previstas no termo de parceria, que excederem às metas pactuadas deverão ser revertidas ao cumprimento do objeto social da entidade sem fins lucrativos</w:t>
      </w:r>
      <w:r w:rsidR="00CE444E">
        <w:rPr>
          <w:rFonts w:asciiTheme="minorHAnsi" w:hAnsiTheme="minorHAnsi" w:cs="Calibri"/>
          <w:sz w:val="22"/>
          <w:szCs w:val="22"/>
        </w:rPr>
        <w:t xml:space="preserve">, desde que aprovado previamente pelo OEP e pela </w:t>
      </w:r>
      <w:proofErr w:type="spellStart"/>
      <w:r w:rsidR="00CE444E">
        <w:rPr>
          <w:rFonts w:asciiTheme="minorHAnsi" w:hAnsiTheme="minorHAnsi" w:cs="Calibri"/>
          <w:sz w:val="22"/>
          <w:szCs w:val="22"/>
        </w:rPr>
        <w:t>Seplag</w:t>
      </w:r>
      <w:proofErr w:type="spellEnd"/>
      <w:r w:rsidR="004D7ACB" w:rsidRPr="00331157">
        <w:rPr>
          <w:rFonts w:asciiTheme="minorHAnsi" w:hAnsiTheme="minorHAnsi" w:cs="Calibri"/>
          <w:sz w:val="22"/>
          <w:szCs w:val="22"/>
        </w:rPr>
        <w:t>.</w:t>
      </w:r>
    </w:p>
    <w:p w14:paraId="247F43FC" w14:textId="26EEF5C4" w:rsidR="002B5A55"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highlight w:val="lightGray"/>
        </w:rPr>
        <w:t xml:space="preserve"> </w:t>
      </w:r>
      <w:r w:rsidR="002B5A55" w:rsidRPr="00331157">
        <w:rPr>
          <w:rFonts w:asciiTheme="minorHAnsi" w:hAnsiTheme="minorHAnsi" w:cs="Calibri"/>
          <w:sz w:val="22"/>
          <w:szCs w:val="22"/>
          <w:highlight w:val="lightGray"/>
        </w:rPr>
        <w:t>Fica autorizada a realização de pagamento em espécie, cheque nominativo, ordem bancária ou outra forma de pagamento que não se enquadre nas regras dos §§ 2º e 3º do art. 83 do Decreto nº 47.554, de 2018, sendo necessária a previsão nos regulamentos próprios que disciplinem os procedimentos que deverão ser adotados para a contratação de obras, serviços, pessoal, compras, alienações, concessão de diárias e procedim</w:t>
      </w:r>
      <w:r w:rsidR="009C7802">
        <w:rPr>
          <w:rFonts w:asciiTheme="minorHAnsi" w:hAnsiTheme="minorHAnsi" w:cs="Calibri"/>
          <w:sz w:val="22"/>
          <w:szCs w:val="22"/>
          <w:highlight w:val="lightGray"/>
        </w:rPr>
        <w:t xml:space="preserve">entos de reembolso de despesas </w:t>
      </w:r>
      <w:r w:rsidR="002B5A55" w:rsidRPr="00331157">
        <w:rPr>
          <w:rFonts w:asciiTheme="minorHAnsi" w:hAnsiTheme="minorHAnsi" w:cs="Calibri"/>
          <w:sz w:val="22"/>
          <w:szCs w:val="22"/>
          <w:highlight w:val="lightGray"/>
        </w:rPr>
        <w:t>da Oscip.</w:t>
      </w:r>
    </w:p>
    <w:p w14:paraId="4EFF77B5" w14:textId="47F03EA8" w:rsidR="00F92DF6" w:rsidRPr="00F92DF6" w:rsidRDefault="009C7802" w:rsidP="009C7802">
      <w:pPr>
        <w:pStyle w:val="textolegal"/>
        <w:spacing w:before="0" w:line="360" w:lineRule="auto"/>
        <w:rPr>
          <w:rFonts w:asciiTheme="minorHAnsi" w:hAnsiTheme="minorHAnsi" w:cs="Calibri"/>
          <w:color w:val="FF0000"/>
          <w:sz w:val="22"/>
          <w:szCs w:val="22"/>
          <w:highlight w:val="lightGray"/>
        </w:rPr>
      </w:pPr>
      <w:r w:rsidRPr="00F92DF6">
        <w:rPr>
          <w:rFonts w:asciiTheme="minorHAnsi" w:hAnsiTheme="minorHAnsi" w:cs="Calibri"/>
          <w:color w:val="FF0000"/>
          <w:sz w:val="22"/>
          <w:szCs w:val="22"/>
          <w:highlight w:val="lightGray"/>
        </w:rPr>
        <w:t xml:space="preserve">Orientação: </w:t>
      </w:r>
      <w:r w:rsidR="00F92DF6" w:rsidRPr="00F92DF6">
        <w:rPr>
          <w:rFonts w:asciiTheme="minorHAnsi" w:hAnsiTheme="minorHAnsi" w:cs="Calibri"/>
          <w:color w:val="FF0000"/>
          <w:sz w:val="22"/>
          <w:szCs w:val="22"/>
          <w:highlight w:val="lightGray"/>
        </w:rPr>
        <w:t>Nos termos do § 4º do art. 83</w:t>
      </w:r>
      <w:r w:rsidR="00F92DF6" w:rsidRPr="00F92DF6">
        <w:rPr>
          <w:rFonts w:asciiTheme="minorHAnsi" w:hAnsiTheme="minorHAnsi"/>
          <w:sz w:val="22"/>
          <w:szCs w:val="22"/>
          <w:highlight w:val="lightGray"/>
        </w:rPr>
        <w:t xml:space="preserve"> </w:t>
      </w:r>
      <w:r w:rsidR="00F92DF6" w:rsidRPr="00F92DF6">
        <w:rPr>
          <w:rFonts w:asciiTheme="minorHAnsi" w:hAnsiTheme="minorHAnsi" w:cs="Calibri"/>
          <w:color w:val="FF0000"/>
          <w:sz w:val="22"/>
          <w:szCs w:val="22"/>
          <w:highlight w:val="lightGray"/>
        </w:rPr>
        <w:t>do Decreto Estadual nº 47.554</w:t>
      </w:r>
      <w:r w:rsidR="00A054F9">
        <w:rPr>
          <w:rFonts w:asciiTheme="minorHAnsi" w:hAnsiTheme="minorHAnsi" w:cs="Calibri"/>
          <w:color w:val="FF0000"/>
          <w:sz w:val="22"/>
          <w:szCs w:val="22"/>
          <w:highlight w:val="lightGray"/>
        </w:rPr>
        <w:t>,</w:t>
      </w:r>
      <w:r w:rsidR="00F92DF6" w:rsidRPr="00F92DF6">
        <w:rPr>
          <w:rFonts w:asciiTheme="minorHAnsi" w:hAnsiTheme="minorHAnsi" w:cs="Calibri"/>
          <w:color w:val="FF0000"/>
          <w:sz w:val="22"/>
          <w:szCs w:val="22"/>
          <w:highlight w:val="lightGray"/>
        </w:rPr>
        <w:t xml:space="preserve"> de 2018, caso não haja previsão </w:t>
      </w:r>
      <w:r w:rsidR="00A054F9">
        <w:rPr>
          <w:rFonts w:asciiTheme="minorHAnsi" w:hAnsiTheme="minorHAnsi" w:cs="Calibri"/>
          <w:color w:val="FF0000"/>
          <w:sz w:val="22"/>
          <w:szCs w:val="22"/>
          <w:highlight w:val="lightGray"/>
        </w:rPr>
        <w:t xml:space="preserve">expressa </w:t>
      </w:r>
      <w:r w:rsidR="00F92DF6" w:rsidRPr="00F92DF6">
        <w:rPr>
          <w:rFonts w:asciiTheme="minorHAnsi" w:hAnsiTheme="minorHAnsi" w:cs="Calibri"/>
          <w:color w:val="FF0000"/>
          <w:sz w:val="22"/>
          <w:szCs w:val="22"/>
          <w:highlight w:val="lightGray"/>
        </w:rPr>
        <w:t>do subitem acima no termo de parceria, não será autorizada a realização de pagamento em espécie, cheque nominativo, ordem bancária ou outra forma de pagamento que não se enquadre nas regras dos §§ 2º e 3º do art. 83 do Decreto nº 47.554, de 2018.</w:t>
      </w:r>
      <w:r w:rsidR="00F92DF6">
        <w:rPr>
          <w:rFonts w:asciiTheme="minorHAnsi" w:hAnsiTheme="minorHAnsi" w:cs="Calibri"/>
          <w:color w:val="FF0000"/>
          <w:sz w:val="22"/>
          <w:szCs w:val="22"/>
          <w:highlight w:val="lightGray"/>
        </w:rPr>
        <w:t xml:space="preserve"> </w:t>
      </w:r>
      <w:r w:rsidR="00A054F9">
        <w:rPr>
          <w:rFonts w:asciiTheme="minorHAnsi" w:hAnsiTheme="minorHAnsi" w:cs="Calibri"/>
          <w:color w:val="FF0000"/>
          <w:sz w:val="22"/>
          <w:szCs w:val="22"/>
          <w:highlight w:val="lightGray"/>
        </w:rPr>
        <w:t>Por isso</w:t>
      </w:r>
      <w:r w:rsidR="00F92DF6">
        <w:rPr>
          <w:rFonts w:asciiTheme="minorHAnsi" w:hAnsiTheme="minorHAnsi" w:cs="Calibri"/>
          <w:color w:val="FF0000"/>
          <w:sz w:val="22"/>
          <w:szCs w:val="22"/>
          <w:highlight w:val="lightGray"/>
        </w:rPr>
        <w:t xml:space="preserve">, é necessário que sejam analisadas as especificidades da política pública a ser executada. </w:t>
      </w:r>
    </w:p>
    <w:p w14:paraId="478AB7B0" w14:textId="3622A9DA" w:rsidR="005A7EA4" w:rsidRPr="00331157" w:rsidRDefault="00D00CDF"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sz w:val="22"/>
          <w:szCs w:val="22"/>
        </w:rPr>
        <w:t>Caso haja a necessidade de realização de q</w:t>
      </w:r>
      <w:r w:rsidR="005A7EA4" w:rsidRPr="00331157">
        <w:rPr>
          <w:rFonts w:asciiTheme="minorHAnsi" w:hAnsiTheme="minorHAnsi" w:cs="Calibri"/>
          <w:sz w:val="22"/>
          <w:szCs w:val="22"/>
        </w:rPr>
        <w:t>uaisquer despesas com consultorias ou assessorias externas não previstas no termo de parceria</w:t>
      </w:r>
      <w:r w:rsidRPr="00331157">
        <w:rPr>
          <w:rFonts w:asciiTheme="minorHAnsi" w:hAnsiTheme="minorHAnsi" w:cs="Calibri"/>
          <w:sz w:val="22"/>
          <w:szCs w:val="22"/>
        </w:rPr>
        <w:t>, as mesmas</w:t>
      </w:r>
      <w:r w:rsidR="005A7EA4" w:rsidRPr="00331157">
        <w:rPr>
          <w:rFonts w:asciiTheme="minorHAnsi" w:hAnsiTheme="minorHAnsi" w:cs="Calibri"/>
          <w:sz w:val="22"/>
          <w:szCs w:val="22"/>
        </w:rPr>
        <w:t xml:space="preserve"> devem estar relacionadas ao objeto do instrumento jurídico e ser</w:t>
      </w:r>
      <w:r w:rsidRPr="00331157">
        <w:rPr>
          <w:rFonts w:asciiTheme="minorHAnsi" w:hAnsiTheme="minorHAnsi" w:cs="Calibri"/>
          <w:sz w:val="22"/>
          <w:szCs w:val="22"/>
        </w:rPr>
        <w:t>em</w:t>
      </w:r>
      <w:r w:rsidR="005A7EA4" w:rsidRPr="00331157">
        <w:rPr>
          <w:rFonts w:asciiTheme="minorHAnsi" w:hAnsiTheme="minorHAnsi" w:cs="Calibri"/>
          <w:sz w:val="22"/>
          <w:szCs w:val="22"/>
        </w:rPr>
        <w:t xml:space="preserve"> aprovadas prévia e formalmente pelo dirigente máximo do OEP.</w:t>
      </w:r>
    </w:p>
    <w:p w14:paraId="1DBE7C27" w14:textId="3A60F585" w:rsidR="005A7EA4" w:rsidRPr="00331157" w:rsidRDefault="0019098D" w:rsidP="0011016A">
      <w:pPr>
        <w:pStyle w:val="textolegal"/>
        <w:numPr>
          <w:ilvl w:val="1"/>
          <w:numId w:val="30"/>
        </w:numPr>
        <w:spacing w:after="240"/>
        <w:ind w:left="0" w:firstLine="0"/>
        <w:rPr>
          <w:rFonts w:asciiTheme="minorHAnsi" w:hAnsiTheme="minorHAnsi" w:cs="Calibri"/>
          <w:sz w:val="22"/>
          <w:szCs w:val="22"/>
        </w:rPr>
      </w:pPr>
      <w:r w:rsidRPr="00331157">
        <w:rPr>
          <w:rFonts w:asciiTheme="minorHAnsi" w:hAnsiTheme="minorHAnsi" w:cs="Calibri"/>
          <w:b/>
          <w:sz w:val="22"/>
          <w:szCs w:val="22"/>
        </w:rPr>
        <w:t xml:space="preserve"> </w:t>
      </w:r>
      <w:r w:rsidR="005A7EA4" w:rsidRPr="00331157">
        <w:rPr>
          <w:rFonts w:asciiTheme="minorHAnsi" w:hAnsiTheme="minorHAnsi" w:cs="Calibri"/>
          <w:sz w:val="22"/>
          <w:szCs w:val="22"/>
        </w:rPr>
        <w:t xml:space="preserve">É vedada a realização de despesas, à conta dos recursos vinculados ao termo de parceria para finalidades diversas </w:t>
      </w:r>
      <w:r w:rsidR="00A36B48" w:rsidRPr="00331157">
        <w:rPr>
          <w:rFonts w:asciiTheme="minorHAnsi" w:hAnsiTheme="minorHAnsi" w:cs="Calibri"/>
          <w:sz w:val="22"/>
          <w:szCs w:val="22"/>
        </w:rPr>
        <w:t>ao seu</w:t>
      </w:r>
      <w:r w:rsidR="005A7EA4" w:rsidRPr="00331157">
        <w:rPr>
          <w:rFonts w:asciiTheme="minorHAnsi" w:hAnsiTheme="minorHAnsi" w:cs="Calibri"/>
          <w:sz w:val="22"/>
          <w:szCs w:val="22"/>
        </w:rPr>
        <w:t xml:space="preserve"> objeto, mesmo que em caráter de urgência, a título de:</w:t>
      </w:r>
    </w:p>
    <w:p w14:paraId="34514793" w14:textId="06A1D841"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proofErr w:type="gramStart"/>
      <w:r w:rsidRPr="00331157">
        <w:rPr>
          <w:rFonts w:asciiTheme="minorHAnsi" w:hAnsiTheme="minorHAnsi" w:cs="Calibri"/>
          <w:sz w:val="22"/>
          <w:szCs w:val="22"/>
        </w:rPr>
        <w:t>taxa</w:t>
      </w:r>
      <w:proofErr w:type="gramEnd"/>
      <w:r w:rsidRPr="00331157">
        <w:rPr>
          <w:rFonts w:asciiTheme="minorHAnsi" w:hAnsiTheme="minorHAnsi" w:cs="Calibri"/>
          <w:sz w:val="22"/>
          <w:szCs w:val="22"/>
        </w:rPr>
        <w:t xml:space="preserve"> de administração, de gerência ou similar;</w:t>
      </w:r>
    </w:p>
    <w:p w14:paraId="33944A7D" w14:textId="09F1ECEA"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proofErr w:type="gramStart"/>
      <w:r w:rsidRPr="00331157">
        <w:rPr>
          <w:rFonts w:asciiTheme="minorHAnsi" w:hAnsiTheme="minorHAnsi" w:cs="Calibri"/>
          <w:sz w:val="22"/>
          <w:szCs w:val="22"/>
        </w:rPr>
        <w:t>vantagem</w:t>
      </w:r>
      <w:proofErr w:type="gramEnd"/>
      <w:r w:rsidRPr="00331157">
        <w:rPr>
          <w:rFonts w:asciiTheme="minorHAnsi" w:hAnsiTheme="minorHAnsi" w:cs="Calibri"/>
          <w:sz w:val="22"/>
          <w:szCs w:val="22"/>
        </w:rPr>
        <w:t xml:space="preserve"> pecuniária a agentes públicos;</w:t>
      </w:r>
    </w:p>
    <w:p w14:paraId="53733E4E" w14:textId="211A826F" w:rsidR="005A7EA4" w:rsidRPr="00331157" w:rsidRDefault="005A7EA4" w:rsidP="0011016A">
      <w:pPr>
        <w:pStyle w:val="textolegal"/>
        <w:numPr>
          <w:ilvl w:val="2"/>
          <w:numId w:val="30"/>
        </w:numPr>
        <w:spacing w:after="240"/>
        <w:ind w:left="0" w:firstLine="0"/>
        <w:rPr>
          <w:rFonts w:asciiTheme="minorHAnsi" w:hAnsiTheme="minorHAnsi" w:cs="Calibri"/>
          <w:sz w:val="22"/>
          <w:szCs w:val="22"/>
        </w:rPr>
      </w:pPr>
      <w:proofErr w:type="gramStart"/>
      <w:r w:rsidRPr="00331157">
        <w:rPr>
          <w:rFonts w:asciiTheme="minorHAnsi" w:hAnsiTheme="minorHAnsi" w:cs="Calibri"/>
          <w:sz w:val="22"/>
          <w:szCs w:val="22"/>
        </w:rPr>
        <w:t>consultoria</w:t>
      </w:r>
      <w:proofErr w:type="gramEnd"/>
      <w:r w:rsidRPr="00331157">
        <w:rPr>
          <w:rFonts w:asciiTheme="minorHAnsi" w:hAnsiTheme="minorHAnsi" w:cs="Calibri"/>
          <w:sz w:val="22"/>
          <w:szCs w:val="22"/>
        </w:rPr>
        <w:t>, assistência técnica ou qualquer espécie de remuneração a agente público que pertença aos quadros de órgãos ou de entidades da administração pública estadual;</w:t>
      </w:r>
    </w:p>
    <w:p w14:paraId="3438A1C1" w14:textId="209687E2" w:rsidR="00584D8F" w:rsidRPr="00331157" w:rsidRDefault="005A7EA4" w:rsidP="00EA25A8">
      <w:pPr>
        <w:pStyle w:val="textolegal"/>
        <w:numPr>
          <w:ilvl w:val="2"/>
          <w:numId w:val="30"/>
        </w:numPr>
        <w:spacing w:after="240"/>
        <w:ind w:left="0" w:firstLine="0"/>
        <w:rPr>
          <w:rFonts w:asciiTheme="minorHAnsi" w:hAnsiTheme="minorHAnsi" w:cs="Calibri"/>
          <w:sz w:val="22"/>
          <w:szCs w:val="22"/>
        </w:rPr>
      </w:pPr>
      <w:proofErr w:type="gramStart"/>
      <w:r w:rsidRPr="00331157">
        <w:rPr>
          <w:rFonts w:asciiTheme="minorHAnsi" w:hAnsiTheme="minorHAnsi" w:cs="Calibri"/>
          <w:sz w:val="22"/>
          <w:szCs w:val="22"/>
        </w:rPr>
        <w:t>publicidade</w:t>
      </w:r>
      <w:proofErr w:type="gramEnd"/>
      <w:r w:rsidR="00A36B48" w:rsidRPr="00331157">
        <w:rPr>
          <w:rFonts w:asciiTheme="minorHAnsi" w:hAnsiTheme="minorHAnsi" w:cs="Calibri"/>
          <w:sz w:val="22"/>
          <w:szCs w:val="22"/>
        </w:rPr>
        <w:t xml:space="preserve"> </w:t>
      </w:r>
      <w:r w:rsidRPr="00331157">
        <w:rPr>
          <w:rFonts w:asciiTheme="minorHAnsi" w:hAnsiTheme="minorHAnsi" w:cs="Calibri"/>
          <w:sz w:val="22"/>
          <w:szCs w:val="22"/>
        </w:rPr>
        <w:t>em que constem nomes, símbolos ou imagens que caracterizem promoção pessoal, principalmente de autoridades, servidores públicos, dirigentes e trabalhadores da Oscip</w:t>
      </w:r>
      <w:r w:rsidR="00A36B48" w:rsidRPr="00331157">
        <w:rPr>
          <w:rFonts w:asciiTheme="minorHAnsi" w:hAnsiTheme="minorHAnsi" w:cs="Calibri"/>
          <w:sz w:val="22"/>
          <w:szCs w:val="22"/>
        </w:rPr>
        <w:t>, salvo as de caráter educativo, informativo ou de orientação social</w:t>
      </w:r>
      <w:r w:rsidRPr="00331157">
        <w:rPr>
          <w:rFonts w:asciiTheme="minorHAnsi" w:hAnsiTheme="minorHAnsi" w:cs="Calibri"/>
          <w:sz w:val="22"/>
          <w:szCs w:val="22"/>
        </w:rPr>
        <w:t>.</w:t>
      </w:r>
    </w:p>
    <w:p w14:paraId="35D72E26" w14:textId="77777777" w:rsidR="00EA25A8" w:rsidRPr="00331157" w:rsidRDefault="00EA25A8" w:rsidP="00EA25A8">
      <w:pPr>
        <w:pStyle w:val="textolegal"/>
        <w:spacing w:after="0"/>
        <w:rPr>
          <w:rFonts w:asciiTheme="minorHAnsi" w:hAnsiTheme="minorHAnsi" w:cs="Calibri"/>
          <w:sz w:val="22"/>
          <w:szCs w:val="22"/>
        </w:rPr>
      </w:pPr>
    </w:p>
    <w:p w14:paraId="5480DE89" w14:textId="0B0AC38C" w:rsidR="00A36B48" w:rsidRPr="00331157" w:rsidRDefault="00416426" w:rsidP="00BC11BB">
      <w:pPr>
        <w:pStyle w:val="textolegal"/>
        <w:numPr>
          <w:ilvl w:val="0"/>
          <w:numId w:val="30"/>
        </w:numPr>
        <w:spacing w:after="24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SEXTA</w:t>
      </w:r>
      <w:r w:rsidR="00BA57C3" w:rsidRPr="00331157">
        <w:rPr>
          <w:rFonts w:asciiTheme="minorHAnsi" w:hAnsiTheme="minorHAnsi" w:cs="Calibri"/>
          <w:b/>
          <w:sz w:val="22"/>
          <w:szCs w:val="22"/>
        </w:rPr>
        <w:t xml:space="preserve"> </w:t>
      </w:r>
      <w:r w:rsidRPr="00331157">
        <w:rPr>
          <w:rFonts w:asciiTheme="minorHAnsi" w:hAnsiTheme="minorHAnsi" w:cs="Calibri"/>
          <w:b/>
          <w:sz w:val="22"/>
          <w:szCs w:val="22"/>
        </w:rPr>
        <w:t>- DAS RESPONSABILIDADES</w:t>
      </w:r>
    </w:p>
    <w:p w14:paraId="04966DD4" w14:textId="74A00241" w:rsidR="00E546A6" w:rsidRPr="00331157" w:rsidRDefault="00FA3C13"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lastRenderedPageBreak/>
        <w:t>São responsabilidades</w:t>
      </w:r>
      <w:r w:rsidR="00BF4CEA" w:rsidRPr="00331157">
        <w:rPr>
          <w:rFonts w:asciiTheme="minorHAnsi" w:hAnsiTheme="minorHAnsi" w:cs="Calibri"/>
          <w:sz w:val="22"/>
          <w:szCs w:val="22"/>
        </w:rPr>
        <w:t xml:space="preserve"> do</w:t>
      </w:r>
      <w:r w:rsidR="00BF4CEA" w:rsidRPr="00331157">
        <w:rPr>
          <w:rFonts w:asciiTheme="minorHAnsi" w:hAnsiTheme="minorHAnsi" w:cs="Calibri"/>
          <w:b/>
          <w:sz w:val="22"/>
          <w:szCs w:val="22"/>
        </w:rPr>
        <w:t xml:space="preserve"> ÓRGÃO ESTATAL PARCEIRO – OEP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E546A6" w:rsidRPr="00331157">
        <w:rPr>
          <w:rFonts w:asciiTheme="minorHAnsi" w:hAnsiTheme="minorHAnsi" w:cs="Calibri"/>
          <w:sz w:val="22"/>
          <w:szCs w:val="22"/>
        </w:rPr>
        <w:t>:</w:t>
      </w:r>
    </w:p>
    <w:p w14:paraId="4EB32D86"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elaborar</w:t>
      </w:r>
      <w:proofErr w:type="gramEnd"/>
      <w:r w:rsidRPr="00331157">
        <w:rPr>
          <w:rFonts w:asciiTheme="minorHAnsi" w:hAnsiTheme="minorHAnsi" w:cs="Calibri"/>
          <w:sz w:val="22"/>
          <w:szCs w:val="22"/>
        </w:rPr>
        <w:t xml:space="preserve"> e conduzir a execução da política pública executada por meio do termo de parceria;</w:t>
      </w:r>
    </w:p>
    <w:p w14:paraId="4AE63E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acompanhar</w:t>
      </w:r>
      <w:proofErr w:type="gramEnd"/>
      <w:r w:rsidRPr="00331157">
        <w:rPr>
          <w:rFonts w:asciiTheme="minorHAnsi" w:hAnsiTheme="minorHAnsi" w:cs="Calibri"/>
          <w:sz w:val="22"/>
          <w:szCs w:val="22"/>
        </w:rPr>
        <w:t>, supervisionar e fiscalizar a execução do termo de parceria, devendo zelar pelo alcance dos resultados pactuados e pela correta aplicação dos recursos a ele vinculados;</w:t>
      </w:r>
    </w:p>
    <w:p w14:paraId="7DEB3B27"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prestar</w:t>
      </w:r>
      <w:proofErr w:type="gramEnd"/>
      <w:r w:rsidRPr="00331157">
        <w:rPr>
          <w:rFonts w:asciiTheme="minorHAnsi" w:hAnsiTheme="minorHAnsi" w:cs="Calibri"/>
          <w:sz w:val="22"/>
          <w:szCs w:val="22"/>
        </w:rPr>
        <w:t xml:space="preserve"> o apoio necessário e indispensável à Oscip para que seja alcançado o objeto do termo de parceria em toda sua extensão e no tempo devido;</w:t>
      </w:r>
    </w:p>
    <w:p w14:paraId="444930F7" w14:textId="0181B6BB"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repassar</w:t>
      </w:r>
      <w:proofErr w:type="gramEnd"/>
      <w:r w:rsidRPr="00331157">
        <w:rPr>
          <w:rFonts w:asciiTheme="minorHAnsi" w:hAnsiTheme="minorHAnsi" w:cs="Calibri"/>
          <w:sz w:val="22"/>
          <w:szCs w:val="22"/>
        </w:rPr>
        <w:t xml:space="preserve"> à Oscip os recursos financeiros previstos para a execução do termo de parceria de acordo com o cronograma de desembolsos previsto</w:t>
      </w:r>
      <w:r w:rsidR="008B7A0C" w:rsidRPr="00331157">
        <w:rPr>
          <w:rFonts w:asciiTheme="minorHAnsi" w:hAnsiTheme="minorHAnsi" w:cs="Calibri"/>
          <w:szCs w:val="24"/>
        </w:rPr>
        <w:t xml:space="preserve"> </w:t>
      </w:r>
      <w:r w:rsidR="008B7A0C" w:rsidRPr="00331157">
        <w:rPr>
          <w:rFonts w:asciiTheme="minorHAnsi" w:hAnsiTheme="minorHAnsi" w:cs="Calibri"/>
          <w:sz w:val="22"/>
          <w:szCs w:val="22"/>
        </w:rPr>
        <w:t xml:space="preserve">no </w:t>
      </w:r>
      <w:r w:rsidR="008B7A0C" w:rsidRPr="00331157">
        <w:rPr>
          <w:rFonts w:asciiTheme="minorHAnsi" w:hAnsiTheme="minorHAnsi" w:cs="Calibri"/>
          <w:sz w:val="22"/>
          <w:szCs w:val="22"/>
          <w:highlight w:val="lightGray"/>
        </w:rPr>
        <w:t>Anexo II</w:t>
      </w:r>
      <w:r w:rsidR="00C16B5B">
        <w:rPr>
          <w:rFonts w:asciiTheme="minorHAnsi" w:hAnsiTheme="minorHAnsi" w:cs="Calibri"/>
          <w:sz w:val="22"/>
          <w:szCs w:val="22"/>
        </w:rPr>
        <w:t xml:space="preserve"> deste termo</w:t>
      </w:r>
      <w:r w:rsidRPr="00331157">
        <w:rPr>
          <w:rFonts w:asciiTheme="minorHAnsi" w:hAnsiTheme="minorHAnsi" w:cs="Calibri"/>
          <w:sz w:val="22"/>
          <w:szCs w:val="22"/>
        </w:rPr>
        <w:t>;</w:t>
      </w:r>
    </w:p>
    <w:p w14:paraId="46E85FDA" w14:textId="5AA82A06"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analisar</w:t>
      </w:r>
      <w:proofErr w:type="gramEnd"/>
      <w:r w:rsidRPr="00331157">
        <w:rPr>
          <w:rFonts w:asciiTheme="minorHAnsi" w:hAnsiTheme="minorHAnsi" w:cs="Calibri"/>
          <w:sz w:val="22"/>
          <w:szCs w:val="22"/>
        </w:rPr>
        <w:t xml:space="preserve"> a</w:t>
      </w:r>
      <w:r w:rsidR="001654DB" w:rsidRPr="00331157">
        <w:rPr>
          <w:rFonts w:asciiTheme="minorHAnsi" w:hAnsiTheme="minorHAnsi" w:cs="Calibri"/>
          <w:sz w:val="22"/>
          <w:szCs w:val="22"/>
        </w:rPr>
        <w:t>s</w:t>
      </w:r>
      <w:r w:rsidRPr="00331157">
        <w:rPr>
          <w:rFonts w:asciiTheme="minorHAnsi" w:hAnsiTheme="minorHAnsi" w:cs="Calibri"/>
          <w:sz w:val="22"/>
          <w:szCs w:val="22"/>
        </w:rPr>
        <w:t xml:space="preserve"> prestaç</w:t>
      </w:r>
      <w:r w:rsidR="001654DB" w:rsidRPr="00331157">
        <w:rPr>
          <w:rFonts w:asciiTheme="minorHAnsi" w:hAnsiTheme="minorHAnsi" w:cs="Calibri"/>
          <w:sz w:val="22"/>
          <w:szCs w:val="22"/>
        </w:rPr>
        <w:t>ões</w:t>
      </w:r>
      <w:r w:rsidRPr="00331157">
        <w:rPr>
          <w:rFonts w:asciiTheme="minorHAnsi" w:hAnsiTheme="minorHAnsi" w:cs="Calibri"/>
          <w:sz w:val="22"/>
          <w:szCs w:val="22"/>
        </w:rPr>
        <w:t xml:space="preserve"> de contas anual e de extinção apresentadas pela Oscip;</w:t>
      </w:r>
    </w:p>
    <w:p w14:paraId="5BB20C27" w14:textId="5C2BC32D"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disponibilizar</w:t>
      </w:r>
      <w:proofErr w:type="gramEnd"/>
      <w:r w:rsidRPr="00331157">
        <w:rPr>
          <w:rFonts w:asciiTheme="minorHAnsi" w:hAnsiTheme="minorHAnsi" w:cs="Calibri"/>
          <w:sz w:val="22"/>
          <w:szCs w:val="22"/>
        </w:rPr>
        <w:t>, em seu sítio eletrônico, na íntegra, o termo de parceria e seus respectivos aditivos, memória de cálculo, relatórios gerenciais de resultados, relatórios gerenciais financeiros, relatórios de monitoramento e relatórios de avaliação</w:t>
      </w:r>
      <w:r w:rsidR="008B7A0C" w:rsidRPr="00331157">
        <w:rPr>
          <w:rFonts w:asciiTheme="minorHAnsi" w:hAnsiTheme="minorHAnsi"/>
        </w:rPr>
        <w:t xml:space="preserve"> </w:t>
      </w:r>
      <w:r w:rsidR="008B7A0C" w:rsidRPr="00331157">
        <w:rPr>
          <w:rFonts w:asciiTheme="minorHAnsi" w:hAnsiTheme="minorHAnsi" w:cs="Calibri"/>
          <w:sz w:val="22"/>
          <w:szCs w:val="22"/>
        </w:rPr>
        <w:t xml:space="preserve">no prazo de </w:t>
      </w:r>
      <w:r w:rsidR="00E20816" w:rsidRPr="00331157">
        <w:rPr>
          <w:rFonts w:asciiTheme="minorHAnsi" w:hAnsiTheme="minorHAnsi" w:cs="Calibri"/>
          <w:sz w:val="22"/>
          <w:szCs w:val="22"/>
        </w:rPr>
        <w:t>5 (</w:t>
      </w:r>
      <w:r w:rsidR="008B7A0C" w:rsidRPr="00331157">
        <w:rPr>
          <w:rFonts w:asciiTheme="minorHAnsi" w:hAnsiTheme="minorHAnsi" w:cs="Calibri"/>
          <w:sz w:val="22"/>
          <w:szCs w:val="22"/>
        </w:rPr>
        <w:t>cinco</w:t>
      </w:r>
      <w:r w:rsidR="00E20816" w:rsidRPr="00331157">
        <w:rPr>
          <w:rFonts w:asciiTheme="minorHAnsi" w:hAnsiTheme="minorHAnsi" w:cs="Calibri"/>
          <w:sz w:val="22"/>
          <w:szCs w:val="22"/>
        </w:rPr>
        <w:t>)</w:t>
      </w:r>
      <w:r w:rsidR="008B7A0C" w:rsidRPr="00331157">
        <w:rPr>
          <w:rFonts w:asciiTheme="minorHAnsi" w:hAnsiTheme="minorHAnsi" w:cs="Calibri"/>
          <w:sz w:val="22"/>
          <w:szCs w:val="22"/>
        </w:rPr>
        <w:t xml:space="preserve"> dias úteis a partir da assinatura dos referidos documentos</w:t>
      </w:r>
      <w:r w:rsidRPr="00331157">
        <w:rPr>
          <w:rFonts w:asciiTheme="minorHAnsi" w:hAnsiTheme="minorHAnsi" w:cs="Calibri"/>
          <w:sz w:val="22"/>
          <w:szCs w:val="22"/>
        </w:rPr>
        <w:t>;</w:t>
      </w:r>
    </w:p>
    <w:p w14:paraId="58892BD4"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comunicar</w:t>
      </w:r>
      <w:proofErr w:type="gramEnd"/>
      <w:r w:rsidRPr="00331157">
        <w:rPr>
          <w:rFonts w:asciiTheme="minorHAnsi" w:hAnsiTheme="minorHAnsi" w:cs="Calibri"/>
          <w:sz w:val="22"/>
          <w:szCs w:val="22"/>
        </w:rPr>
        <w:t xml:space="preserve"> tempestivamente à Oscip todas as orientações e recomendações efetuadas pela Controladoria-Geral do Estado - CGE e pela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 bem como acompanhar e supervisionar as implementações necessárias no prazo devido;</w:t>
      </w:r>
    </w:p>
    <w:p w14:paraId="216340EE"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fundamentar</w:t>
      </w:r>
      <w:proofErr w:type="gramEnd"/>
      <w:r w:rsidRPr="00331157">
        <w:rPr>
          <w:rFonts w:asciiTheme="minorHAnsi" w:hAnsiTheme="minorHAnsi" w:cs="Calibri"/>
          <w:sz w:val="22"/>
          <w:szCs w:val="22"/>
        </w:rPr>
        <w:t xml:space="preserve"> a legalidade e conveniência do aditamento do termo de parceria;</w:t>
      </w:r>
    </w:p>
    <w:p w14:paraId="77BEA6ED" w14:textId="77777777" w:rsidR="00E546A6" w:rsidRPr="00331157" w:rsidRDefault="00E546A6"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zelar</w:t>
      </w:r>
      <w:proofErr w:type="gramEnd"/>
      <w:r w:rsidRPr="00331157">
        <w:rPr>
          <w:rFonts w:asciiTheme="minorHAnsi" w:hAnsiTheme="minorHAnsi" w:cs="Calibri"/>
          <w:sz w:val="22"/>
          <w:szCs w:val="22"/>
        </w:rPr>
        <w:t xml:space="preserve"> pela boa execução dos recursos vinculados ao termo de parceria, observando sempre sua vinculação ao objeto;</w:t>
      </w:r>
    </w:p>
    <w:p w14:paraId="6A0C3D10" w14:textId="41BC51A0" w:rsidR="0027611B" w:rsidRPr="00331157" w:rsidRDefault="00650534"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w:t>
      </w:r>
      <w:r w:rsidR="00590AA8" w:rsidRPr="00331157">
        <w:rPr>
          <w:rFonts w:asciiTheme="minorHAnsi" w:hAnsiTheme="minorHAnsi" w:cs="Calibri"/>
          <w:sz w:val="22"/>
          <w:szCs w:val="22"/>
        </w:rPr>
        <w:t>nalisar</w:t>
      </w:r>
      <w:proofErr w:type="gramEnd"/>
      <w:r w:rsidR="00324FF1">
        <w:rPr>
          <w:rFonts w:asciiTheme="minorHAnsi" w:hAnsiTheme="minorHAnsi" w:cs="Calibri"/>
          <w:sz w:val="22"/>
          <w:szCs w:val="22"/>
        </w:rPr>
        <w:t>,</w:t>
      </w:r>
      <w:r w:rsidR="00590AA8" w:rsidRPr="00331157">
        <w:rPr>
          <w:rFonts w:asciiTheme="minorHAnsi" w:hAnsiTheme="minorHAnsi" w:cs="Calibri"/>
          <w:sz w:val="22"/>
          <w:szCs w:val="22"/>
        </w:rPr>
        <w:t xml:space="preserve"> aprovar</w:t>
      </w:r>
      <w:r w:rsidR="00CE444E">
        <w:rPr>
          <w:rFonts w:asciiTheme="minorHAnsi" w:hAnsiTheme="minorHAnsi" w:cs="Calibri"/>
          <w:sz w:val="22"/>
          <w:szCs w:val="22"/>
        </w:rPr>
        <w:t xml:space="preserve"> e</w:t>
      </w:r>
      <w:r w:rsidR="00CE444E" w:rsidRPr="00331157">
        <w:rPr>
          <w:rFonts w:asciiTheme="minorHAnsi" w:hAnsiTheme="minorHAnsi" w:cs="Calibri"/>
          <w:sz w:val="22"/>
          <w:szCs w:val="22"/>
        </w:rPr>
        <w:t xml:space="preserve"> </w:t>
      </w:r>
      <w:r w:rsidR="00CE444E">
        <w:rPr>
          <w:rFonts w:asciiTheme="minorHAnsi" w:hAnsiTheme="minorHAnsi" w:cs="Calibri"/>
          <w:sz w:val="22"/>
          <w:szCs w:val="22"/>
        </w:rPr>
        <w:t xml:space="preserve">encaminhar para aprovação pela </w:t>
      </w:r>
      <w:proofErr w:type="spellStart"/>
      <w:r w:rsidR="00CE444E">
        <w:rPr>
          <w:rFonts w:asciiTheme="minorHAnsi" w:hAnsiTheme="minorHAnsi" w:cs="Calibri"/>
          <w:sz w:val="22"/>
          <w:szCs w:val="22"/>
        </w:rPr>
        <w:t>Seplag</w:t>
      </w:r>
      <w:proofErr w:type="spellEnd"/>
      <w:r w:rsidR="00590AA8" w:rsidRPr="00331157">
        <w:rPr>
          <w:rFonts w:asciiTheme="minorHAnsi" w:hAnsiTheme="minorHAnsi" w:cs="Calibri"/>
          <w:sz w:val="22"/>
          <w:szCs w:val="22"/>
        </w:rPr>
        <w:t>, anteriormente à liberação da primeira parcela de recursos do termo de parceria, regulamentos próprios que disciplinem os procedimentos que deverão ser adotados para a contratação de obras, serviços, pessoal, compras, alienações e de concessão de diárias e procedimentos de reembolso de despesas;</w:t>
      </w:r>
    </w:p>
    <w:p w14:paraId="3E622192" w14:textId="0D6F0C94" w:rsidR="00734018" w:rsidRPr="000528B4" w:rsidRDefault="00650534" w:rsidP="00FE5E2A">
      <w:pPr>
        <w:pStyle w:val="textolegal"/>
        <w:numPr>
          <w:ilvl w:val="2"/>
          <w:numId w:val="30"/>
        </w:numPr>
        <w:spacing w:after="0"/>
        <w:ind w:left="0" w:firstLine="0"/>
        <w:rPr>
          <w:rFonts w:asciiTheme="minorHAnsi" w:hAnsiTheme="minorHAnsi" w:cs="Calibri"/>
          <w:color w:val="FF0000"/>
          <w:sz w:val="22"/>
          <w:szCs w:val="22"/>
          <w:highlight w:val="lightGray"/>
        </w:rPr>
      </w:pPr>
      <w:proofErr w:type="gramStart"/>
      <w:r w:rsidRPr="000528B4">
        <w:rPr>
          <w:rFonts w:asciiTheme="minorHAnsi" w:hAnsiTheme="minorHAnsi" w:cs="Calibri"/>
          <w:color w:val="FF0000"/>
          <w:sz w:val="22"/>
          <w:szCs w:val="22"/>
          <w:highlight w:val="lightGray"/>
        </w:rPr>
        <w:t>i</w:t>
      </w:r>
      <w:r w:rsidR="00734018" w:rsidRPr="000528B4">
        <w:rPr>
          <w:rFonts w:asciiTheme="minorHAnsi" w:hAnsiTheme="minorHAnsi" w:cs="Calibri"/>
          <w:color w:val="FF0000"/>
          <w:sz w:val="22"/>
          <w:szCs w:val="22"/>
          <w:highlight w:val="lightGray"/>
        </w:rPr>
        <w:t>nserir</w:t>
      </w:r>
      <w:proofErr w:type="gramEnd"/>
      <w:r w:rsidR="00734018" w:rsidRPr="000528B4">
        <w:rPr>
          <w:rFonts w:asciiTheme="minorHAnsi" w:hAnsiTheme="minorHAnsi" w:cs="Calibri"/>
          <w:color w:val="FF0000"/>
          <w:sz w:val="22"/>
          <w:szCs w:val="22"/>
          <w:highlight w:val="lightGray"/>
        </w:rPr>
        <w:t xml:space="preserve"> responsabilidades</w:t>
      </w:r>
      <w:r w:rsidR="005E12FA" w:rsidRPr="000528B4">
        <w:rPr>
          <w:rFonts w:asciiTheme="minorHAnsi" w:hAnsiTheme="minorHAnsi" w:cs="Calibri"/>
          <w:color w:val="FF0000"/>
          <w:sz w:val="22"/>
          <w:szCs w:val="22"/>
          <w:highlight w:val="lightGray"/>
        </w:rPr>
        <w:t xml:space="preserve"> </w:t>
      </w:r>
      <w:r w:rsidR="001863C7" w:rsidRPr="000528B4">
        <w:rPr>
          <w:rFonts w:asciiTheme="minorHAnsi" w:hAnsiTheme="minorHAnsi" w:cs="Calibri"/>
          <w:color w:val="FF0000"/>
          <w:sz w:val="22"/>
          <w:szCs w:val="22"/>
          <w:highlight w:val="lightGray"/>
        </w:rPr>
        <w:t>específicas, caso existam</w:t>
      </w:r>
      <w:r w:rsidR="000E747F" w:rsidRPr="000528B4">
        <w:rPr>
          <w:rFonts w:asciiTheme="minorHAnsi" w:hAnsiTheme="minorHAnsi" w:cs="Calibri"/>
          <w:color w:val="FF0000"/>
          <w:sz w:val="22"/>
          <w:szCs w:val="22"/>
          <w:highlight w:val="lightGray"/>
        </w:rPr>
        <w:t>.</w:t>
      </w:r>
    </w:p>
    <w:p w14:paraId="0ABA52CD" w14:textId="77777777" w:rsidR="00763FAA" w:rsidRPr="00331157" w:rsidRDefault="00763FAA" w:rsidP="0011016A">
      <w:pPr>
        <w:pStyle w:val="textolegal"/>
        <w:spacing w:before="0" w:after="0"/>
        <w:rPr>
          <w:rFonts w:asciiTheme="minorHAnsi" w:hAnsiTheme="minorHAnsi" w:cs="Calibri"/>
          <w:sz w:val="22"/>
          <w:szCs w:val="22"/>
        </w:rPr>
      </w:pPr>
    </w:p>
    <w:p w14:paraId="29074ADB" w14:textId="26EE185D" w:rsidR="00763FAA" w:rsidRPr="000528B4" w:rsidRDefault="00BF4CEA" w:rsidP="00BF4CEA">
      <w:pPr>
        <w:pStyle w:val="textolegal"/>
        <w:numPr>
          <w:ilvl w:val="1"/>
          <w:numId w:val="30"/>
        </w:numPr>
        <w:spacing w:before="0"/>
        <w:ind w:left="0" w:firstLine="0"/>
        <w:rPr>
          <w:rFonts w:asciiTheme="minorHAnsi" w:hAnsiTheme="minorHAnsi" w:cs="Calibri"/>
          <w:color w:val="FF0000"/>
          <w:sz w:val="22"/>
          <w:szCs w:val="22"/>
        </w:rPr>
      </w:pPr>
      <w:r w:rsidRPr="000528B4">
        <w:rPr>
          <w:rFonts w:asciiTheme="minorHAnsi" w:hAnsiTheme="minorHAnsi" w:cs="Calibri"/>
          <w:b/>
          <w:color w:val="FF0000"/>
          <w:sz w:val="22"/>
          <w:szCs w:val="22"/>
        </w:rPr>
        <w:t xml:space="preserve"> </w:t>
      </w:r>
      <w:r w:rsidRPr="000528B4">
        <w:rPr>
          <w:rFonts w:asciiTheme="minorHAnsi" w:hAnsiTheme="minorHAnsi" w:cs="Calibri"/>
          <w:color w:val="FF0000"/>
          <w:sz w:val="22"/>
          <w:szCs w:val="22"/>
        </w:rPr>
        <w:t xml:space="preserve">São responsabilidades do </w:t>
      </w:r>
      <w:r w:rsidRPr="000528B4">
        <w:rPr>
          <w:rFonts w:asciiTheme="minorHAnsi" w:hAnsiTheme="minorHAnsi" w:cs="Calibri"/>
          <w:b/>
          <w:color w:val="FF0000"/>
          <w:sz w:val="22"/>
          <w:szCs w:val="22"/>
        </w:rPr>
        <w:t>ÓRGÃO ESTATAL INTERVENIENTE - OEI</w:t>
      </w:r>
      <w:r w:rsidRPr="000528B4">
        <w:rPr>
          <w:rFonts w:asciiTheme="minorHAnsi" w:hAnsiTheme="minorHAnsi" w:cs="Calibri"/>
          <w:color w:val="FF0000"/>
          <w:sz w:val="22"/>
          <w:szCs w:val="22"/>
        </w:rPr>
        <w:t>, além das demais previstas neste termo de parceria, na Lei Estadual nº 23.081</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e no Decreto Estadual nº 47.554</w:t>
      </w:r>
      <w:r w:rsidR="00C16B5B">
        <w:rPr>
          <w:rFonts w:asciiTheme="minorHAnsi" w:hAnsiTheme="minorHAnsi" w:cs="Calibri"/>
          <w:color w:val="FF0000"/>
          <w:sz w:val="22"/>
          <w:szCs w:val="22"/>
        </w:rPr>
        <w:t>,</w:t>
      </w:r>
      <w:r w:rsidRPr="000528B4">
        <w:rPr>
          <w:rFonts w:asciiTheme="minorHAnsi" w:hAnsiTheme="minorHAnsi" w:cs="Calibri"/>
          <w:color w:val="FF0000"/>
          <w:sz w:val="22"/>
          <w:szCs w:val="22"/>
        </w:rPr>
        <w:t xml:space="preserve"> de 2018:</w:t>
      </w:r>
    </w:p>
    <w:p w14:paraId="427097B2" w14:textId="77777777"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proofErr w:type="gramStart"/>
      <w:r w:rsidRPr="000528B4">
        <w:rPr>
          <w:rFonts w:asciiTheme="minorHAnsi" w:hAnsiTheme="minorHAnsi" w:cs="Calibri"/>
          <w:color w:val="FF0000"/>
          <w:sz w:val="22"/>
          <w:szCs w:val="22"/>
        </w:rPr>
        <w:t>colaborar</w:t>
      </w:r>
      <w:proofErr w:type="gramEnd"/>
      <w:r w:rsidRPr="000528B4">
        <w:rPr>
          <w:rFonts w:asciiTheme="minorHAnsi" w:hAnsiTheme="minorHAnsi" w:cs="Calibri"/>
          <w:color w:val="FF0000"/>
          <w:sz w:val="22"/>
          <w:szCs w:val="22"/>
        </w:rPr>
        <w:t xml:space="preserve"> com o OEP no desenvolvimento das ações necessárias à plena execução do objeto do termo de parceria;</w:t>
      </w:r>
    </w:p>
    <w:p w14:paraId="7478695E" w14:textId="3BC75C41" w:rsidR="00E546A6" w:rsidRPr="000528B4" w:rsidRDefault="00E546A6" w:rsidP="00FE5E2A">
      <w:pPr>
        <w:pStyle w:val="textolegal"/>
        <w:numPr>
          <w:ilvl w:val="2"/>
          <w:numId w:val="30"/>
        </w:numPr>
        <w:ind w:left="0" w:firstLine="0"/>
        <w:rPr>
          <w:rFonts w:asciiTheme="minorHAnsi" w:hAnsiTheme="minorHAnsi" w:cs="Calibri"/>
          <w:color w:val="FF0000"/>
          <w:sz w:val="22"/>
          <w:szCs w:val="22"/>
        </w:rPr>
      </w:pPr>
      <w:proofErr w:type="gramStart"/>
      <w:r w:rsidRPr="000528B4">
        <w:rPr>
          <w:rFonts w:asciiTheme="minorHAnsi" w:hAnsiTheme="minorHAnsi" w:cs="Calibri"/>
          <w:color w:val="FF0000"/>
          <w:sz w:val="22"/>
          <w:szCs w:val="22"/>
        </w:rPr>
        <w:t>indicar</w:t>
      </w:r>
      <w:proofErr w:type="gramEnd"/>
      <w:r w:rsidRPr="000528B4">
        <w:rPr>
          <w:rFonts w:asciiTheme="minorHAnsi" w:hAnsiTheme="minorHAnsi" w:cs="Calibri"/>
          <w:color w:val="FF0000"/>
          <w:sz w:val="22"/>
          <w:szCs w:val="22"/>
        </w:rPr>
        <w:t xml:space="preserve"> ao OEP um representante para compor a comissão de avaliação do termo de parceria, de que trata o art. 32 da Lei </w:t>
      </w:r>
      <w:r w:rsidR="001863C7" w:rsidRPr="000528B4">
        <w:rPr>
          <w:rFonts w:asciiTheme="minorHAnsi" w:hAnsiTheme="minorHAnsi" w:cs="Calibri"/>
          <w:color w:val="FF0000"/>
          <w:sz w:val="22"/>
          <w:szCs w:val="22"/>
        </w:rPr>
        <w:t xml:space="preserve">Estadual </w:t>
      </w:r>
      <w:r w:rsidRPr="000528B4">
        <w:rPr>
          <w:rFonts w:asciiTheme="minorHAnsi" w:hAnsiTheme="minorHAnsi" w:cs="Calibri"/>
          <w:color w:val="FF0000"/>
          <w:sz w:val="22"/>
          <w:szCs w:val="22"/>
        </w:rPr>
        <w:t>nº 23.081, de 2018;</w:t>
      </w:r>
    </w:p>
    <w:p w14:paraId="4A6F35F5" w14:textId="77777777" w:rsidR="00E546A6" w:rsidRPr="000528B4" w:rsidRDefault="00E546A6" w:rsidP="00FE5E2A">
      <w:pPr>
        <w:pStyle w:val="textolegal"/>
        <w:numPr>
          <w:ilvl w:val="2"/>
          <w:numId w:val="30"/>
        </w:numPr>
        <w:spacing w:before="0" w:after="0"/>
        <w:ind w:left="0" w:firstLine="0"/>
        <w:rPr>
          <w:rFonts w:asciiTheme="minorHAnsi" w:hAnsiTheme="minorHAnsi" w:cs="Calibri"/>
          <w:color w:val="FF0000"/>
          <w:sz w:val="22"/>
          <w:szCs w:val="22"/>
        </w:rPr>
      </w:pPr>
      <w:proofErr w:type="gramStart"/>
      <w:r w:rsidRPr="000528B4">
        <w:rPr>
          <w:rFonts w:asciiTheme="minorHAnsi" w:hAnsiTheme="minorHAnsi" w:cs="Calibri"/>
          <w:color w:val="FF0000"/>
          <w:sz w:val="22"/>
          <w:szCs w:val="22"/>
        </w:rPr>
        <w:t>zelar</w:t>
      </w:r>
      <w:proofErr w:type="gramEnd"/>
      <w:r w:rsidRPr="000528B4">
        <w:rPr>
          <w:rFonts w:asciiTheme="minorHAnsi" w:hAnsiTheme="minorHAnsi" w:cs="Calibri"/>
          <w:color w:val="FF0000"/>
          <w:sz w:val="22"/>
          <w:szCs w:val="22"/>
        </w:rPr>
        <w:t xml:space="preserve"> pela boa execução dos recursos vinculados ao termo de parceria, observando sempre sua vinculação ao objeto; </w:t>
      </w:r>
    </w:p>
    <w:p w14:paraId="6A4445DD" w14:textId="271E825F" w:rsidR="00763FAA" w:rsidRPr="000528B4" w:rsidRDefault="00E74D6B" w:rsidP="00FE5E2A">
      <w:pPr>
        <w:pStyle w:val="textolegal"/>
        <w:numPr>
          <w:ilvl w:val="2"/>
          <w:numId w:val="30"/>
        </w:numPr>
        <w:spacing w:before="0" w:after="0"/>
        <w:ind w:left="0" w:firstLine="0"/>
        <w:rPr>
          <w:rFonts w:asciiTheme="minorHAnsi" w:hAnsiTheme="minorHAnsi" w:cs="Calibri"/>
          <w:color w:val="FF0000"/>
          <w:sz w:val="22"/>
          <w:szCs w:val="22"/>
          <w:highlight w:val="lightGray"/>
        </w:rPr>
      </w:pPr>
      <w:proofErr w:type="gramStart"/>
      <w:r w:rsidRPr="000528B4">
        <w:rPr>
          <w:rFonts w:asciiTheme="minorHAnsi" w:hAnsiTheme="minorHAnsi" w:cs="Calibri"/>
          <w:color w:val="FF0000"/>
          <w:sz w:val="22"/>
          <w:szCs w:val="22"/>
          <w:highlight w:val="lightGray"/>
        </w:rPr>
        <w:t>i</w:t>
      </w:r>
      <w:r w:rsidR="00763FAA" w:rsidRPr="000528B4">
        <w:rPr>
          <w:rFonts w:asciiTheme="minorHAnsi" w:hAnsiTheme="minorHAnsi" w:cs="Calibri"/>
          <w:color w:val="FF0000"/>
          <w:sz w:val="22"/>
          <w:szCs w:val="22"/>
          <w:highlight w:val="lightGray"/>
        </w:rPr>
        <w:t>nserir</w:t>
      </w:r>
      <w:proofErr w:type="gramEnd"/>
      <w:r w:rsidR="00763FAA" w:rsidRPr="000528B4">
        <w:rPr>
          <w:rFonts w:asciiTheme="minorHAnsi" w:hAnsiTheme="minorHAnsi" w:cs="Calibri"/>
          <w:color w:val="FF0000"/>
          <w:sz w:val="22"/>
          <w:szCs w:val="22"/>
          <w:highlight w:val="lightGray"/>
        </w:rPr>
        <w:t xml:space="preserve"> responsabilidades</w:t>
      </w:r>
      <w:r w:rsidRPr="000528B4">
        <w:rPr>
          <w:rFonts w:asciiTheme="minorHAnsi" w:hAnsiTheme="minorHAnsi" w:cs="Calibri"/>
          <w:color w:val="FF0000"/>
          <w:sz w:val="22"/>
          <w:szCs w:val="22"/>
          <w:highlight w:val="lightGray"/>
        </w:rPr>
        <w:t xml:space="preserve"> específicas, caso existam</w:t>
      </w:r>
      <w:r w:rsidR="00ED0FAC" w:rsidRPr="000528B4">
        <w:rPr>
          <w:rFonts w:asciiTheme="minorHAnsi" w:hAnsiTheme="minorHAnsi" w:cs="Calibri"/>
          <w:color w:val="FF0000"/>
          <w:sz w:val="22"/>
          <w:szCs w:val="22"/>
          <w:highlight w:val="lightGray"/>
        </w:rPr>
        <w:t>.</w:t>
      </w:r>
    </w:p>
    <w:p w14:paraId="587C3094" w14:textId="5965B922" w:rsidR="000528B4" w:rsidRPr="000528B4" w:rsidRDefault="000528B4" w:rsidP="000528B4">
      <w:pPr>
        <w:pStyle w:val="textolegal"/>
        <w:spacing w:before="0" w:after="0"/>
        <w:rPr>
          <w:rFonts w:asciiTheme="minorHAnsi" w:hAnsiTheme="minorHAnsi" w:cs="Calibri"/>
          <w:color w:val="FF0000"/>
          <w:sz w:val="22"/>
          <w:szCs w:val="22"/>
          <w:highlight w:val="lightGray"/>
        </w:rPr>
      </w:pPr>
      <w:r w:rsidRPr="000528B4">
        <w:rPr>
          <w:rFonts w:asciiTheme="minorHAnsi" w:hAnsiTheme="minorHAnsi" w:cs="Calibri"/>
          <w:color w:val="FF0000"/>
          <w:sz w:val="22"/>
          <w:szCs w:val="22"/>
          <w:highlight w:val="lightGray"/>
        </w:rPr>
        <w:t>Orientação: Manter este subi</w:t>
      </w:r>
      <w:r>
        <w:rPr>
          <w:rFonts w:asciiTheme="minorHAnsi" w:hAnsiTheme="minorHAnsi" w:cs="Calibri"/>
          <w:color w:val="FF0000"/>
          <w:sz w:val="22"/>
          <w:szCs w:val="22"/>
          <w:highlight w:val="lightGray"/>
        </w:rPr>
        <w:t xml:space="preserve">tem apenas </w:t>
      </w:r>
      <w:r w:rsidRPr="000528B4">
        <w:rPr>
          <w:rFonts w:asciiTheme="minorHAnsi" w:hAnsiTheme="minorHAnsi" w:cs="Calibri"/>
          <w:color w:val="FF0000"/>
          <w:sz w:val="22"/>
          <w:szCs w:val="22"/>
          <w:highlight w:val="lightGray"/>
        </w:rPr>
        <w:t>se</w:t>
      </w:r>
      <w:r w:rsidRPr="000528B4">
        <w:rPr>
          <w:rFonts w:asciiTheme="minorHAnsi" w:hAnsiTheme="minorHAnsi"/>
          <w:color w:val="FF0000"/>
          <w:highlight w:val="lightGray"/>
        </w:rPr>
        <w:t xml:space="preserve"> houver interveniente. Caso o interveniente realize repasse de recursos deverá ter as mesmas obrigações relativas à fiscalização de seu uso.</w:t>
      </w:r>
    </w:p>
    <w:p w14:paraId="58392812" w14:textId="77777777" w:rsidR="00763FAA" w:rsidRPr="00331157" w:rsidRDefault="00763FAA" w:rsidP="0011016A">
      <w:pPr>
        <w:pStyle w:val="textolegal"/>
        <w:spacing w:before="0" w:after="0"/>
        <w:rPr>
          <w:rFonts w:asciiTheme="minorHAnsi" w:hAnsiTheme="minorHAnsi" w:cs="Calibri"/>
          <w:sz w:val="22"/>
          <w:szCs w:val="22"/>
        </w:rPr>
      </w:pPr>
    </w:p>
    <w:p w14:paraId="55E3A38F" w14:textId="6F7F8C07" w:rsidR="00BF4CEA" w:rsidRPr="00331157" w:rsidRDefault="00BF4CEA" w:rsidP="00BF4CE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São responsabilidades da</w:t>
      </w:r>
      <w:r w:rsidRPr="00331157">
        <w:rPr>
          <w:rFonts w:asciiTheme="minorHAnsi" w:hAnsiTheme="minorHAnsi" w:cs="Calibri"/>
          <w:b/>
          <w:sz w:val="22"/>
          <w:szCs w:val="22"/>
        </w:rPr>
        <w:t xml:space="preserve"> ORGANIZAÇÃO DA SOCIEDADE CIVIL DE INTERESSE PÚBLICO – OSCIP</w:t>
      </w:r>
      <w:r w:rsidRPr="00331157">
        <w:rPr>
          <w:rFonts w:asciiTheme="minorHAnsi" w:hAnsiTheme="minorHAnsi" w:cs="Calibri"/>
          <w:sz w:val="22"/>
          <w:szCs w:val="22"/>
        </w:rPr>
        <w:t>, além das demais previstas neste termo de parceria, na Lei Estadual nº 23.081</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r w:rsidR="00C16B5B">
        <w:rPr>
          <w:rFonts w:asciiTheme="minorHAnsi" w:hAnsiTheme="minorHAnsi" w:cs="Calibri"/>
          <w:sz w:val="22"/>
          <w:szCs w:val="22"/>
        </w:rPr>
        <w:t>,</w:t>
      </w:r>
      <w:r w:rsidRPr="00331157">
        <w:rPr>
          <w:rFonts w:asciiTheme="minorHAnsi" w:hAnsiTheme="minorHAnsi" w:cs="Calibri"/>
          <w:sz w:val="22"/>
          <w:szCs w:val="22"/>
        </w:rPr>
        <w:t xml:space="preserve"> e no Decreto Estadual nº 47.554</w:t>
      </w:r>
      <w:r w:rsidR="00C16B5B">
        <w:rPr>
          <w:rFonts w:asciiTheme="minorHAnsi" w:hAnsiTheme="minorHAnsi" w:cs="Calibri"/>
          <w:sz w:val="22"/>
          <w:szCs w:val="22"/>
        </w:rPr>
        <w:t>,</w:t>
      </w:r>
      <w:r w:rsidRPr="00331157">
        <w:rPr>
          <w:rFonts w:asciiTheme="minorHAnsi" w:hAnsiTheme="minorHAnsi" w:cs="Calibri"/>
          <w:sz w:val="22"/>
          <w:szCs w:val="22"/>
        </w:rPr>
        <w:t xml:space="preserve"> de 2018:</w:t>
      </w:r>
    </w:p>
    <w:p w14:paraId="50F416E0" w14:textId="5ECE8661"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executar</w:t>
      </w:r>
      <w:proofErr w:type="gramEnd"/>
      <w:r w:rsidRPr="00331157">
        <w:rPr>
          <w:rFonts w:asciiTheme="minorHAnsi" w:hAnsiTheme="minorHAnsi" w:cs="Calibri"/>
          <w:sz w:val="22"/>
          <w:szCs w:val="22"/>
        </w:rPr>
        <w:t xml:space="preserve"> todas as atividades inerentes à implementação do termo de parceria, baseando-se no princípio da legalidade, da impessoalidade, da moralidade, da publicidade, da eficiência, e zelar pela boa qualidade das ações e serviços prestados, buscando alcançar eficácia, efetividade e razoabilidade em suas atividades;</w:t>
      </w:r>
    </w:p>
    <w:p w14:paraId="0E524229" w14:textId="6573C2AB"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lastRenderedPageBreak/>
        <w:t>observar</w:t>
      </w:r>
      <w:proofErr w:type="gramEnd"/>
      <w:r w:rsidRPr="00331157">
        <w:rPr>
          <w:rFonts w:asciiTheme="minorHAnsi" w:hAnsiTheme="minorHAnsi" w:cs="Calibri"/>
          <w:sz w:val="22"/>
          <w:szCs w:val="22"/>
        </w:rPr>
        <w:t xml:space="preserve">, no transcorrer da execução de suas atividades, todas as orientações emanadas pelo OEP, pela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 xml:space="preserve"> e pelos órgãos de controle interno e externo;</w:t>
      </w:r>
    </w:p>
    <w:p w14:paraId="77EE0EAB" w14:textId="6A2B0626"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responsabilizar</w:t>
      </w:r>
      <w:proofErr w:type="gramEnd"/>
      <w:r w:rsidRPr="00331157">
        <w:rPr>
          <w:rFonts w:asciiTheme="minorHAnsi" w:hAnsiTheme="minorHAnsi" w:cs="Calibri"/>
          <w:sz w:val="22"/>
          <w:szCs w:val="22"/>
        </w:rPr>
        <w:t xml:space="preserve">-se integralmente pela contratação e pagamento do pessoal que vier a ser necessário e se encontrar em efetivo exercício nas atividades inerentes à execução do termo de parceria, observando-se o disposto na alínea "J" do inciso I do art. 6º e do inciso II do art. 21 da Lei </w:t>
      </w:r>
      <w:r w:rsidR="001863C7" w:rsidRPr="00331157">
        <w:rPr>
          <w:rFonts w:asciiTheme="minorHAnsi" w:hAnsiTheme="minorHAnsi" w:cs="Calibri"/>
          <w:sz w:val="22"/>
          <w:szCs w:val="22"/>
        </w:rPr>
        <w:t xml:space="preserve">Estadual </w:t>
      </w:r>
      <w:r w:rsidRPr="00331157">
        <w:rPr>
          <w:rFonts w:asciiTheme="minorHAnsi" w:hAnsiTheme="minorHAnsi" w:cs="Calibri"/>
          <w:sz w:val="22"/>
          <w:szCs w:val="22"/>
        </w:rPr>
        <w:t>nº 23.081, de 2018, inclusive pelos encargos sociais e obrigações trabalhistas decorrentes, bem como ônus tributários ou extraordinários que incidam sobre o instrumento;</w:t>
      </w:r>
    </w:p>
    <w:p w14:paraId="0D4920B2" w14:textId="564691ED" w:rsidR="00000215" w:rsidRPr="00331157" w:rsidRDefault="00000215" w:rsidP="00FE5E2A">
      <w:pPr>
        <w:pStyle w:val="PargrafodaLista"/>
        <w:numPr>
          <w:ilvl w:val="2"/>
          <w:numId w:val="30"/>
        </w:numPr>
        <w:ind w:left="0" w:firstLine="0"/>
        <w:jc w:val="both"/>
        <w:rPr>
          <w:rFonts w:asciiTheme="minorHAnsi" w:eastAsia="Times New Roman" w:hAnsiTheme="minorHAnsi" w:cs="Calibri"/>
          <w:lang w:eastAsia="pt-BR"/>
        </w:rPr>
      </w:pPr>
      <w:r w:rsidRPr="00331157">
        <w:rPr>
          <w:rFonts w:asciiTheme="minorHAnsi" w:hAnsiTheme="minorHAnsi" w:cs="Calibri"/>
        </w:rPr>
        <w:t>disponibilizar em seu sítio eletrônico, estatuto social atualizado, a relação nominal atualizada dos dirigentes da entidade sem fins lucrativos, ato da qualificação ou ato de renovação da qualificação da entidade sem fins lucrativos como Oscip, termo de parceria e a respectiva memória de cálculo, regulamentos próprios que disciplinem os procedimentos que deverão ser adotados para a contratação de obras, serviços, pessoal, compras, alienações e de concessão de diárias e procedimentos de reembolso de despesas, relatórios gerenciais de resultados, relatórios gerenciais financeiros, relatórios de monitoramento e os relatórios da comissão de avaliação</w:t>
      </w:r>
      <w:r w:rsidR="003B1CF7" w:rsidRPr="00331157">
        <w:rPr>
          <w:rFonts w:asciiTheme="minorHAnsi" w:eastAsia="Times New Roman" w:hAnsiTheme="minorHAnsi" w:cs="Calibri"/>
          <w:lang w:eastAsia="pt-BR"/>
        </w:rPr>
        <w:t xml:space="preserve">, no prazo de </w:t>
      </w:r>
      <w:r w:rsidR="001204DD" w:rsidRPr="00331157">
        <w:rPr>
          <w:rFonts w:asciiTheme="minorHAnsi" w:eastAsia="Times New Roman" w:hAnsiTheme="minorHAnsi" w:cs="Calibri"/>
          <w:lang w:eastAsia="pt-BR"/>
        </w:rPr>
        <w:t>5 (</w:t>
      </w:r>
      <w:r w:rsidR="003B1CF7" w:rsidRPr="00331157">
        <w:rPr>
          <w:rFonts w:asciiTheme="minorHAnsi" w:eastAsia="Times New Roman" w:hAnsiTheme="minorHAnsi" w:cs="Calibri"/>
          <w:lang w:eastAsia="pt-BR"/>
        </w:rPr>
        <w:t>cinco</w:t>
      </w:r>
      <w:r w:rsidR="001204DD" w:rsidRPr="00331157">
        <w:rPr>
          <w:rFonts w:asciiTheme="minorHAnsi" w:eastAsia="Times New Roman" w:hAnsiTheme="minorHAnsi" w:cs="Calibri"/>
          <w:lang w:eastAsia="pt-BR"/>
        </w:rPr>
        <w:t>)</w:t>
      </w:r>
      <w:r w:rsidR="003B1CF7" w:rsidRPr="00331157">
        <w:rPr>
          <w:rFonts w:asciiTheme="minorHAnsi" w:eastAsia="Times New Roman" w:hAnsiTheme="minorHAnsi" w:cs="Calibri"/>
          <w:lang w:eastAsia="pt-BR"/>
        </w:rPr>
        <w:t xml:space="preserve"> dias úteis a partir da assinatura dos referidos documentos;</w:t>
      </w:r>
    </w:p>
    <w:p w14:paraId="1EB54AB3" w14:textId="3B70B97E"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assegurar</w:t>
      </w:r>
      <w:proofErr w:type="gramEnd"/>
      <w:r w:rsidRPr="00331157">
        <w:rPr>
          <w:rFonts w:asciiTheme="minorHAnsi" w:hAnsiTheme="minorHAnsi" w:cs="Calibri"/>
          <w:sz w:val="22"/>
          <w:szCs w:val="22"/>
        </w:rPr>
        <w:t xml:space="preserve"> que toda divulgação das ações objeto do termo de parceria seja realizada com o consentimento prévio e formal do OEP, bem como conforme as orientações e diretrizes acerca da identidade visual do Governo do Estado;</w:t>
      </w:r>
    </w:p>
    <w:p w14:paraId="01BD5E81" w14:textId="798C0A2F"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manter</w:t>
      </w:r>
      <w:proofErr w:type="gramEnd"/>
      <w:r w:rsidRPr="00331157">
        <w:rPr>
          <w:rFonts w:asciiTheme="minorHAnsi" w:hAnsiTheme="minorHAnsi" w:cs="Calibri"/>
          <w:sz w:val="22"/>
          <w:szCs w:val="22"/>
        </w:rPr>
        <w:t xml:space="preserve"> registro, arquivos e controles contábeis específicos para os dispêndios relativos ao termo de parceria;</w:t>
      </w:r>
    </w:p>
    <w:p w14:paraId="0318E745" w14:textId="70AC1B0B"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permitir</w:t>
      </w:r>
      <w:proofErr w:type="gramEnd"/>
      <w:r w:rsidRPr="00331157">
        <w:rPr>
          <w:rFonts w:asciiTheme="minorHAnsi" w:hAnsiTheme="minorHAnsi" w:cs="Calibri"/>
          <w:sz w:val="22"/>
          <w:szCs w:val="22"/>
        </w:rPr>
        <w:t xml:space="preserve"> e facilitar o acesso de técnicos do OEP, </w:t>
      </w:r>
      <w:r w:rsidRPr="000528B4">
        <w:rPr>
          <w:rFonts w:asciiTheme="minorHAnsi" w:hAnsiTheme="minorHAnsi" w:cs="Calibri"/>
          <w:color w:val="FF0000"/>
          <w:sz w:val="22"/>
          <w:szCs w:val="22"/>
          <w:highlight w:val="lightGray"/>
        </w:rPr>
        <w:t>de membros do OEI e do conselho de política pública da área, quando houver</w:t>
      </w:r>
      <w:r w:rsidRPr="00331157">
        <w:rPr>
          <w:rFonts w:asciiTheme="minorHAnsi" w:hAnsiTheme="minorHAnsi" w:cs="Calibri"/>
          <w:sz w:val="22"/>
          <w:szCs w:val="22"/>
          <w:highlight w:val="lightGray"/>
        </w:rPr>
        <w:t>,</w:t>
      </w:r>
      <w:r w:rsidRPr="00331157">
        <w:rPr>
          <w:rFonts w:asciiTheme="minorHAnsi" w:hAnsiTheme="minorHAnsi" w:cs="Calibri"/>
          <w:sz w:val="22"/>
          <w:szCs w:val="22"/>
        </w:rPr>
        <w:t xml:space="preserve"> da comissão de avaliação, da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 da CGE e de órgãos de controle externo a todos os documentos relativos à execução do objeto do termo de parceria, prestando-lhes todas e quaisquer informações solicitadas;</w:t>
      </w:r>
    </w:p>
    <w:p w14:paraId="07375122" w14:textId="4DA59423"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utilizar</w:t>
      </w:r>
      <w:proofErr w:type="gramEnd"/>
      <w:r w:rsidRPr="00331157">
        <w:rPr>
          <w:rFonts w:asciiTheme="minorHAnsi" w:hAnsiTheme="minorHAnsi" w:cs="Calibri"/>
          <w:sz w:val="22"/>
          <w:szCs w:val="22"/>
        </w:rPr>
        <w:t xml:space="preserve"> os bens imóveis e bens permanentes, custeados com recursos do termo de parceria ou cedidos pela administração pública estadual para fins de interesse público, sem prejuízo à execução do objeto pactuado do instrumento jurídico;</w:t>
      </w:r>
    </w:p>
    <w:p w14:paraId="0431F801" w14:textId="45CF5E9A"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zelar</w:t>
      </w:r>
      <w:proofErr w:type="gramEnd"/>
      <w:r w:rsidRPr="00331157">
        <w:rPr>
          <w:rFonts w:asciiTheme="minorHAnsi" w:hAnsiTheme="minorHAnsi" w:cs="Calibri"/>
          <w:sz w:val="22"/>
          <w:szCs w:val="22"/>
        </w:rPr>
        <w:t xml:space="preserve"> pela boa execução dos recursos vinculados ao termo de parceria, observando sempre sua vinculação ao objeto pactuado;</w:t>
      </w:r>
    </w:p>
    <w:p w14:paraId="0CCF28E3" w14:textId="3F3014E5"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prestar</w:t>
      </w:r>
      <w:proofErr w:type="gramEnd"/>
      <w:r w:rsidRPr="00331157">
        <w:rPr>
          <w:rFonts w:asciiTheme="minorHAnsi" w:hAnsiTheme="minorHAnsi" w:cs="Calibri"/>
          <w:sz w:val="22"/>
          <w:szCs w:val="22"/>
        </w:rPr>
        <w:t xml:space="preserve"> contas ao OEP, acerca do alcance dos resultados e da correta aplicação de todos os recursos vinculados ao termo de parceria e bens destinados à Oscip;</w:t>
      </w:r>
    </w:p>
    <w:p w14:paraId="3980B8EA" w14:textId="0E67583B" w:rsidR="00000215" w:rsidRPr="00331157" w:rsidRDefault="00000215"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incluir</w:t>
      </w:r>
      <w:proofErr w:type="gramEnd"/>
      <w:r w:rsidRPr="00331157">
        <w:rPr>
          <w:rFonts w:asciiTheme="minorHAnsi" w:hAnsiTheme="minorHAnsi" w:cs="Calibri"/>
          <w:sz w:val="22"/>
          <w:szCs w:val="22"/>
        </w:rPr>
        <w:t xml:space="preserve"> em todos os contratos celebrados no âmbito do termo de parceria cláusula prevendo a possibilidade de sub-rogação;</w:t>
      </w:r>
    </w:p>
    <w:p w14:paraId="6A20D918" w14:textId="71D04E02" w:rsidR="00000215" w:rsidRPr="00331157" w:rsidRDefault="00000215" w:rsidP="00FE5E2A">
      <w:pPr>
        <w:pStyle w:val="textolegal"/>
        <w:numPr>
          <w:ilvl w:val="2"/>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proofErr w:type="gramStart"/>
      <w:r w:rsidRPr="00331157">
        <w:rPr>
          <w:rFonts w:asciiTheme="minorHAnsi" w:hAnsiTheme="minorHAnsi" w:cs="Calibri"/>
          <w:sz w:val="22"/>
          <w:szCs w:val="22"/>
        </w:rPr>
        <w:t>comunicar</w:t>
      </w:r>
      <w:proofErr w:type="gramEnd"/>
      <w:r w:rsidRPr="00331157">
        <w:rPr>
          <w:rFonts w:asciiTheme="minorHAnsi" w:hAnsiTheme="minorHAnsi" w:cs="Calibri"/>
          <w:sz w:val="22"/>
          <w:szCs w:val="22"/>
        </w:rPr>
        <w:t xml:space="preserve"> </w:t>
      </w:r>
      <w:r w:rsidR="00537B8B" w:rsidRPr="00331157">
        <w:rPr>
          <w:rFonts w:asciiTheme="minorHAnsi" w:hAnsiTheme="minorHAnsi" w:cs="Calibri"/>
          <w:sz w:val="22"/>
          <w:szCs w:val="22"/>
        </w:rPr>
        <w:t xml:space="preserve">ao OEP </w:t>
      </w:r>
      <w:r w:rsidRPr="00331157">
        <w:rPr>
          <w:rFonts w:asciiTheme="minorHAnsi" w:hAnsiTheme="minorHAnsi" w:cs="Calibri"/>
          <w:sz w:val="22"/>
          <w:szCs w:val="22"/>
        </w:rPr>
        <w:t>as alterações de quaisquer tributos ou encargos legais criados, alterados ou extintos, bem como a superveniência de disposições legais;</w:t>
      </w:r>
    </w:p>
    <w:p w14:paraId="738517D6" w14:textId="5474A87D" w:rsidR="00DE7017" w:rsidRPr="00331157" w:rsidRDefault="00DE7017"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estabelecer</w:t>
      </w:r>
      <w:proofErr w:type="gramEnd"/>
      <w:r w:rsidRPr="00331157">
        <w:rPr>
          <w:rFonts w:asciiTheme="minorHAnsi" w:hAnsiTheme="minorHAnsi" w:cs="Calibri"/>
          <w:sz w:val="22"/>
          <w:szCs w:val="22"/>
        </w:rPr>
        <w:t xml:space="preserve"> </w:t>
      </w:r>
      <w:r w:rsidR="00517697" w:rsidRPr="00331157">
        <w:rPr>
          <w:rFonts w:asciiTheme="minorHAnsi" w:hAnsiTheme="minorHAnsi" w:cs="Calibri"/>
          <w:sz w:val="22"/>
          <w:szCs w:val="22"/>
        </w:rPr>
        <w:t xml:space="preserve">e cumprir o </w:t>
      </w:r>
      <w:r w:rsidRPr="00331157">
        <w:rPr>
          <w:rFonts w:asciiTheme="minorHAnsi" w:hAnsiTheme="minorHAnsi" w:cs="Calibri"/>
          <w:sz w:val="22"/>
          <w:szCs w:val="22"/>
        </w:rPr>
        <w:t xml:space="preserve">regulamento próprio que discipline os procedimentos que deverão ser adotados para a contratação de obras, serviços, pessoal, compras, alienações, concessão de diárias e procedimentos de reembolso de despesas, </w:t>
      </w:r>
      <w:r w:rsidR="00517697" w:rsidRPr="00331157">
        <w:rPr>
          <w:rFonts w:asciiTheme="minorHAnsi" w:hAnsiTheme="minorHAnsi" w:cs="Calibri"/>
          <w:sz w:val="22"/>
          <w:szCs w:val="22"/>
        </w:rPr>
        <w:t>que deverá ser submetido</w:t>
      </w:r>
      <w:r w:rsidRPr="00331157">
        <w:rPr>
          <w:rFonts w:asciiTheme="minorHAnsi" w:hAnsiTheme="minorHAnsi" w:cs="Calibri"/>
          <w:sz w:val="22"/>
          <w:szCs w:val="22"/>
        </w:rPr>
        <w:t xml:space="preserve"> à aprovação, prévia e formal, do OEP e da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w:t>
      </w:r>
    </w:p>
    <w:p w14:paraId="53F06201" w14:textId="316E93F0" w:rsidR="00DE7017" w:rsidRPr="00331157" w:rsidRDefault="00DE7017"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manter</w:t>
      </w:r>
      <w:proofErr w:type="gramEnd"/>
      <w:r w:rsidRPr="00331157">
        <w:rPr>
          <w:rFonts w:asciiTheme="minorHAnsi" w:hAnsiTheme="minorHAnsi" w:cs="Calibri"/>
          <w:sz w:val="22"/>
          <w:szCs w:val="22"/>
        </w:rPr>
        <w:t xml:space="preserve"> o OEP e 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 xml:space="preserve"> informados sobre quaisquer alterações em seu estatuto, composição de Diretoria, Conselhos e outros órgãos da Oscip, diretivos ou consultivos; </w:t>
      </w:r>
    </w:p>
    <w:p w14:paraId="47ECA48B" w14:textId="01164185" w:rsidR="00DE7017" w:rsidRPr="00331157" w:rsidRDefault="00DE7017"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enviar</w:t>
      </w:r>
      <w:proofErr w:type="gramEnd"/>
      <w:r w:rsidRPr="00331157">
        <w:rPr>
          <w:rFonts w:asciiTheme="minorHAnsi" w:hAnsiTheme="minorHAnsi" w:cs="Calibri"/>
          <w:sz w:val="22"/>
          <w:szCs w:val="22"/>
        </w:rPr>
        <w:t xml:space="preserve"> as alterações estatutárias para 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 xml:space="preserve"> em até 10 (dez) dias úteis após o registro em cartório;</w:t>
      </w:r>
    </w:p>
    <w:p w14:paraId="16D9CEC9" w14:textId="6B067592" w:rsidR="00A01952" w:rsidRPr="00331157" w:rsidRDefault="00A01952"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indicar</w:t>
      </w:r>
      <w:proofErr w:type="gramEnd"/>
      <w:r w:rsidRPr="00331157">
        <w:rPr>
          <w:rFonts w:asciiTheme="minorHAnsi" w:hAnsiTheme="minorHAnsi" w:cs="Calibri"/>
          <w:sz w:val="22"/>
          <w:szCs w:val="22"/>
        </w:rPr>
        <w:t xml:space="preserve"> ao OEP um representante para compor a comissão de avaliação, em até </w:t>
      </w:r>
      <w:r w:rsidR="00903D8E" w:rsidRPr="00331157">
        <w:rPr>
          <w:rFonts w:asciiTheme="minorHAnsi" w:hAnsiTheme="minorHAnsi" w:cs="Calibri"/>
          <w:sz w:val="22"/>
          <w:szCs w:val="22"/>
        </w:rPr>
        <w:t>5 (</w:t>
      </w:r>
      <w:r w:rsidRPr="00331157">
        <w:rPr>
          <w:rFonts w:asciiTheme="minorHAnsi" w:hAnsiTheme="minorHAnsi" w:cs="Calibri"/>
          <w:sz w:val="22"/>
          <w:szCs w:val="22"/>
        </w:rPr>
        <w:t>cinco</w:t>
      </w:r>
      <w:r w:rsidR="00903D8E" w:rsidRPr="00331157">
        <w:rPr>
          <w:rFonts w:asciiTheme="minorHAnsi" w:hAnsiTheme="minorHAnsi" w:cs="Calibri"/>
          <w:sz w:val="22"/>
          <w:szCs w:val="22"/>
        </w:rPr>
        <w:t>)</w:t>
      </w:r>
      <w:r w:rsidRPr="00331157">
        <w:rPr>
          <w:rFonts w:asciiTheme="minorHAnsi" w:hAnsiTheme="minorHAnsi" w:cs="Calibri"/>
          <w:sz w:val="22"/>
          <w:szCs w:val="22"/>
        </w:rPr>
        <w:t xml:space="preserve"> dias úteis após a celebração do termo de parceria;</w:t>
      </w:r>
    </w:p>
    <w:p w14:paraId="3CDEC485" w14:textId="7F109050" w:rsidR="00A01952" w:rsidRPr="00331157" w:rsidRDefault="00A01952"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abrir</w:t>
      </w:r>
      <w:proofErr w:type="gramEnd"/>
      <w:r w:rsidRPr="00331157">
        <w:rPr>
          <w:rFonts w:asciiTheme="minorHAnsi" w:hAnsiTheme="minorHAnsi" w:cs="Calibri"/>
          <w:sz w:val="22"/>
          <w:szCs w:val="22"/>
        </w:rPr>
        <w:t xml:space="preserve"> conta bancária exclusiva para repasse de recursos por parte da administração pública estadual, em instituição bancária previamente aprovada pelo supervisor do termo de parceria;</w:t>
      </w:r>
    </w:p>
    <w:p w14:paraId="47156AC1" w14:textId="378B5C8A" w:rsidR="00942FA5" w:rsidRPr="00E46112" w:rsidRDefault="00942FA5" w:rsidP="00FE5E2A">
      <w:pPr>
        <w:pStyle w:val="textolegal"/>
        <w:numPr>
          <w:ilvl w:val="2"/>
          <w:numId w:val="30"/>
        </w:numPr>
        <w:ind w:left="0" w:firstLine="0"/>
        <w:rPr>
          <w:rFonts w:asciiTheme="minorHAnsi" w:hAnsiTheme="minorHAnsi" w:cs="Calibri"/>
          <w:sz w:val="22"/>
          <w:szCs w:val="22"/>
        </w:rPr>
      </w:pPr>
      <w:proofErr w:type="gramStart"/>
      <w:r w:rsidRPr="00E46112">
        <w:rPr>
          <w:rFonts w:asciiTheme="minorHAnsi" w:hAnsiTheme="minorHAnsi" w:cs="Calibri"/>
          <w:sz w:val="22"/>
          <w:szCs w:val="22"/>
        </w:rPr>
        <w:lastRenderedPageBreak/>
        <w:t>elaborar</w:t>
      </w:r>
      <w:proofErr w:type="gramEnd"/>
      <w:r w:rsidRPr="00E46112">
        <w:rPr>
          <w:rFonts w:asciiTheme="minorHAnsi" w:hAnsiTheme="minorHAnsi" w:cs="Calibri"/>
          <w:sz w:val="22"/>
          <w:szCs w:val="22"/>
        </w:rPr>
        <w:t xml:space="preserve"> uma tabela de rateio de suas despesas, considerando os</w:t>
      </w:r>
      <w:r w:rsidR="00A86D8F" w:rsidRPr="00E46112">
        <w:rPr>
          <w:rFonts w:asciiTheme="minorHAnsi" w:hAnsiTheme="minorHAnsi" w:cs="Calibri"/>
          <w:sz w:val="22"/>
          <w:szCs w:val="22"/>
        </w:rPr>
        <w:t xml:space="preserve"> termos de parceria celebrados e</w:t>
      </w:r>
      <w:r w:rsidRPr="00E46112">
        <w:rPr>
          <w:rFonts w:asciiTheme="minorHAnsi" w:hAnsiTheme="minorHAnsi" w:cs="Calibri"/>
          <w:sz w:val="22"/>
          <w:szCs w:val="22"/>
        </w:rPr>
        <w:t xml:space="preserve"> demais projetos que utilizem a mesma estrutura, podendo adotar como parâmetro a proporcionalidade do uso efetivo por cada projeto</w:t>
      </w:r>
      <w:r w:rsidR="00A86D8F" w:rsidRPr="00E46112">
        <w:rPr>
          <w:rFonts w:asciiTheme="minorHAnsi" w:hAnsiTheme="minorHAnsi" w:cs="Calibri"/>
          <w:sz w:val="22"/>
          <w:szCs w:val="22"/>
        </w:rPr>
        <w:t>, devendo a  Oscip  informar quaisquer alterações nas condições de rateio nas despesas, inclusive novos instrumentos jurídicos que venham a ser celebrados e alterem as condições inicialmente pactuadas;</w:t>
      </w:r>
    </w:p>
    <w:p w14:paraId="2D95BADA" w14:textId="673BF84B" w:rsidR="009832BE" w:rsidRPr="00331157" w:rsidRDefault="009832BE" w:rsidP="00FE5E2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quando</w:t>
      </w:r>
      <w:proofErr w:type="gramEnd"/>
      <w:r w:rsidRPr="00331157">
        <w:rPr>
          <w:rFonts w:asciiTheme="minorHAnsi" w:hAnsiTheme="minorHAnsi" w:cs="Calibri"/>
          <w:sz w:val="22"/>
          <w:szCs w:val="22"/>
        </w:rPr>
        <w:t xml:space="preserve"> da extinção do termo de parceria, a Oscip deverá entregar à administração pública estadual as marcas, o sítio eletrônico e o</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perfis </w:t>
      </w:r>
      <w:r w:rsidRPr="00331157">
        <w:rPr>
          <w:rFonts w:asciiTheme="minorHAnsi" w:hAnsiTheme="minorHAnsi" w:cs="Calibri"/>
          <w:sz w:val="22"/>
          <w:szCs w:val="22"/>
        </w:rPr>
        <w:t>em rede</w:t>
      </w:r>
      <w:r w:rsidR="00B55D72" w:rsidRPr="00331157">
        <w:rPr>
          <w:rFonts w:asciiTheme="minorHAnsi" w:hAnsiTheme="minorHAnsi" w:cs="Calibri"/>
          <w:sz w:val="22"/>
          <w:szCs w:val="22"/>
        </w:rPr>
        <w:t>s</w:t>
      </w:r>
      <w:r w:rsidRPr="00331157">
        <w:rPr>
          <w:rFonts w:asciiTheme="minorHAnsi" w:hAnsiTheme="minorHAnsi" w:cs="Calibri"/>
          <w:sz w:val="22"/>
          <w:szCs w:val="22"/>
        </w:rPr>
        <w:t xml:space="preserve"> </w:t>
      </w:r>
      <w:r w:rsidR="00B55D72" w:rsidRPr="00331157">
        <w:rPr>
          <w:rFonts w:asciiTheme="minorHAnsi" w:hAnsiTheme="minorHAnsi" w:cs="Calibri"/>
          <w:sz w:val="22"/>
          <w:szCs w:val="22"/>
        </w:rPr>
        <w:t xml:space="preserve">sociais </w:t>
      </w:r>
      <w:r w:rsidRPr="00331157">
        <w:rPr>
          <w:rFonts w:asciiTheme="minorHAnsi" w:hAnsiTheme="minorHAnsi" w:cs="Calibri"/>
          <w:sz w:val="22"/>
          <w:szCs w:val="22"/>
        </w:rPr>
        <w:t>vinculados ao objeto do termo de parceria;</w:t>
      </w:r>
    </w:p>
    <w:p w14:paraId="3A5AE3F7" w14:textId="412A6956" w:rsidR="00DE7017" w:rsidRPr="00331157" w:rsidRDefault="00FE5E2A" w:rsidP="00FE5E2A">
      <w:pPr>
        <w:pStyle w:val="textolegal"/>
        <w:numPr>
          <w:ilvl w:val="2"/>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 </w:t>
      </w:r>
      <w:proofErr w:type="gramStart"/>
      <w:r w:rsidR="00DE7017" w:rsidRPr="00331157">
        <w:rPr>
          <w:rFonts w:asciiTheme="minorHAnsi" w:hAnsiTheme="minorHAnsi" w:cs="Calibri"/>
          <w:sz w:val="22"/>
          <w:szCs w:val="22"/>
        </w:rPr>
        <w:t>cumprir</w:t>
      </w:r>
      <w:proofErr w:type="gramEnd"/>
      <w:r w:rsidR="00DE7017" w:rsidRPr="00331157">
        <w:rPr>
          <w:rFonts w:asciiTheme="minorHAnsi" w:hAnsiTheme="minorHAnsi" w:cs="Calibri"/>
          <w:sz w:val="22"/>
          <w:szCs w:val="22"/>
        </w:rPr>
        <w:t xml:space="preserve"> o disposto no Capítulo VI do Decreto Estadual nº 45.969, de 2012;</w:t>
      </w:r>
    </w:p>
    <w:p w14:paraId="0F37EFE1" w14:textId="13DF0D1C" w:rsidR="00192462" w:rsidRPr="00331157" w:rsidRDefault="00192462" w:rsidP="00FE5E2A">
      <w:pPr>
        <w:pStyle w:val="textolegal"/>
        <w:numPr>
          <w:ilvl w:val="2"/>
          <w:numId w:val="30"/>
        </w:numPr>
        <w:spacing w:before="0"/>
        <w:ind w:left="0" w:firstLine="0"/>
        <w:rPr>
          <w:rFonts w:asciiTheme="minorHAnsi" w:hAnsiTheme="minorHAnsi" w:cs="Calibri"/>
          <w:sz w:val="22"/>
          <w:szCs w:val="22"/>
        </w:rPr>
      </w:pPr>
      <w:proofErr w:type="gramStart"/>
      <w:r w:rsidRPr="00331157">
        <w:rPr>
          <w:rFonts w:asciiTheme="minorHAnsi" w:hAnsiTheme="minorHAnsi" w:cs="Calibri"/>
          <w:sz w:val="22"/>
          <w:szCs w:val="22"/>
          <w:highlight w:val="lightGray"/>
        </w:rPr>
        <w:t>inserir</w:t>
      </w:r>
      <w:proofErr w:type="gramEnd"/>
      <w:r w:rsidRPr="00331157">
        <w:rPr>
          <w:rFonts w:asciiTheme="minorHAnsi" w:hAnsiTheme="minorHAnsi" w:cs="Calibri"/>
          <w:sz w:val="22"/>
          <w:szCs w:val="22"/>
          <w:highlight w:val="lightGray"/>
        </w:rPr>
        <w:t xml:space="preserve"> responsabilidades </w:t>
      </w:r>
      <w:r w:rsidR="001863C7" w:rsidRPr="00331157">
        <w:rPr>
          <w:rFonts w:asciiTheme="minorHAnsi" w:hAnsiTheme="minorHAnsi" w:cs="Calibri"/>
          <w:sz w:val="22"/>
          <w:szCs w:val="22"/>
          <w:highlight w:val="lightGray"/>
        </w:rPr>
        <w:t>específicas, caso existam</w:t>
      </w:r>
      <w:r w:rsidR="00ED0FAC" w:rsidRPr="00331157">
        <w:rPr>
          <w:rFonts w:asciiTheme="minorHAnsi" w:hAnsiTheme="minorHAnsi" w:cs="Calibri"/>
          <w:sz w:val="22"/>
          <w:szCs w:val="22"/>
          <w:highlight w:val="lightGray"/>
        </w:rPr>
        <w:t>.</w:t>
      </w:r>
    </w:p>
    <w:p w14:paraId="3F26AE81" w14:textId="511C0E56" w:rsidR="000731F2" w:rsidRPr="00331157" w:rsidRDefault="009D438E" w:rsidP="009D438E">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0731F2" w:rsidRPr="00331157">
        <w:rPr>
          <w:rFonts w:asciiTheme="minorHAnsi" w:hAnsiTheme="minorHAnsi" w:cs="Calibri"/>
          <w:sz w:val="22"/>
          <w:szCs w:val="22"/>
        </w:rPr>
        <w:t xml:space="preserve">Cada unidade administrativa interna do OEP assumirá as </w:t>
      </w:r>
      <w:r w:rsidR="00EB0DC1" w:rsidRPr="00331157">
        <w:rPr>
          <w:rFonts w:asciiTheme="minorHAnsi" w:hAnsiTheme="minorHAnsi" w:cs="Calibri"/>
          <w:sz w:val="22"/>
          <w:szCs w:val="22"/>
        </w:rPr>
        <w:t>responsabilidades</w:t>
      </w:r>
      <w:r w:rsidR="000731F2" w:rsidRPr="00331157">
        <w:rPr>
          <w:rFonts w:asciiTheme="minorHAnsi" w:hAnsiTheme="minorHAnsi" w:cs="Calibri"/>
          <w:sz w:val="22"/>
          <w:szCs w:val="22"/>
        </w:rPr>
        <w:t xml:space="preserve"> que lhe competem nos termos de suas atribuições, conforme previsão na Lei Estadual nº 23.081</w:t>
      </w:r>
      <w:r w:rsidR="00D84C21">
        <w:rPr>
          <w:rFonts w:asciiTheme="minorHAnsi" w:hAnsiTheme="minorHAnsi" w:cs="Calibri"/>
          <w:sz w:val="22"/>
          <w:szCs w:val="22"/>
        </w:rPr>
        <w:t>,</w:t>
      </w:r>
      <w:r w:rsidR="000731F2" w:rsidRPr="00331157">
        <w:rPr>
          <w:rFonts w:asciiTheme="minorHAnsi" w:hAnsiTheme="minorHAnsi" w:cs="Calibri"/>
          <w:sz w:val="22"/>
          <w:szCs w:val="22"/>
        </w:rPr>
        <w:t xml:space="preserve"> de 2018, no Decreto Estadual nº 47.554, de 2018 e em regulamento que dispõe sobre a organização administrativa do Órgão.</w:t>
      </w:r>
    </w:p>
    <w:p w14:paraId="6FFA4495" w14:textId="77777777" w:rsidR="00DD730E" w:rsidRPr="00331157" w:rsidRDefault="00DD730E" w:rsidP="0011016A">
      <w:pPr>
        <w:pStyle w:val="textolegal"/>
        <w:rPr>
          <w:rFonts w:asciiTheme="minorHAnsi" w:hAnsiTheme="minorHAnsi" w:cs="Calibri"/>
          <w:sz w:val="22"/>
          <w:szCs w:val="22"/>
        </w:rPr>
      </w:pPr>
    </w:p>
    <w:p w14:paraId="4C117E0D" w14:textId="5589719E" w:rsidR="00B132EB" w:rsidRPr="00331157" w:rsidRDefault="00DD730E"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584D8F" w:rsidRPr="00331157">
        <w:rPr>
          <w:rFonts w:asciiTheme="minorHAnsi" w:hAnsiTheme="minorHAnsi" w:cs="Calibri"/>
          <w:b/>
          <w:sz w:val="22"/>
          <w:szCs w:val="22"/>
        </w:rPr>
        <w:t>SÉTIMA</w:t>
      </w:r>
      <w:r w:rsidR="00BD74CA" w:rsidRPr="00331157">
        <w:rPr>
          <w:rFonts w:asciiTheme="minorHAnsi" w:hAnsiTheme="minorHAnsi" w:cs="Calibri"/>
          <w:b/>
          <w:sz w:val="22"/>
          <w:szCs w:val="22"/>
        </w:rPr>
        <w:t xml:space="preserve"> </w:t>
      </w:r>
      <w:r w:rsidR="0044010C" w:rsidRPr="00331157">
        <w:rPr>
          <w:rFonts w:asciiTheme="minorHAnsi" w:hAnsiTheme="minorHAnsi" w:cs="Calibri"/>
          <w:b/>
          <w:sz w:val="22"/>
          <w:szCs w:val="22"/>
        </w:rPr>
        <w:t>–</w:t>
      </w:r>
      <w:r w:rsidR="00B132EB" w:rsidRPr="00331157">
        <w:rPr>
          <w:rFonts w:asciiTheme="minorHAnsi" w:hAnsiTheme="minorHAnsi" w:cs="Calibri"/>
          <w:b/>
          <w:sz w:val="22"/>
          <w:szCs w:val="22"/>
        </w:rPr>
        <w:t xml:space="preserve"> DA RESPONSABILIZAÇÃO DOS DIRIGENTES DA OSCIP</w:t>
      </w:r>
    </w:p>
    <w:p w14:paraId="45FCE1F6" w14:textId="1F024537" w:rsidR="00B132EB" w:rsidRPr="00331157" w:rsidRDefault="0035426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H</w:t>
      </w:r>
      <w:r w:rsidR="00B132EB" w:rsidRPr="00331157">
        <w:rPr>
          <w:rFonts w:asciiTheme="minorHAnsi" w:hAnsiTheme="minorHAnsi" w:cs="Calibri"/>
          <w:sz w:val="22"/>
          <w:szCs w:val="22"/>
        </w:rPr>
        <w:t xml:space="preserve">avendo indícios fundados de má administração de bens ou recursos de origem pública, os responsáveis pela fiscalização representarão ao Ministério Público e à Advocacia-Geral do Estado – AGE –, para que requeiram ao juízo competente a decretação da indisponibilidade dos bens da entidade e de seus dirigentes e de agente público ou terceiro que possam haver enriquecido ilicitamente ou causado </w:t>
      </w:r>
      <w:proofErr w:type="spellStart"/>
      <w:r w:rsidR="00B132EB" w:rsidRPr="00331157">
        <w:rPr>
          <w:rFonts w:asciiTheme="minorHAnsi" w:hAnsiTheme="minorHAnsi" w:cs="Calibri"/>
          <w:sz w:val="22"/>
          <w:szCs w:val="22"/>
        </w:rPr>
        <w:t>dano</w:t>
      </w:r>
      <w:proofErr w:type="spellEnd"/>
      <w:r w:rsidR="00B132EB" w:rsidRPr="00331157">
        <w:rPr>
          <w:rFonts w:asciiTheme="minorHAnsi" w:hAnsiTheme="minorHAnsi" w:cs="Calibri"/>
          <w:sz w:val="22"/>
          <w:szCs w:val="22"/>
        </w:rPr>
        <w:t xml:space="preserve"> ao patrimônio público, além da aplicação de outras medidas cabíveis</w:t>
      </w:r>
      <w:r w:rsidRPr="00331157">
        <w:rPr>
          <w:rFonts w:asciiTheme="minorHAnsi" w:hAnsiTheme="minorHAnsi" w:cs="Calibri"/>
          <w:sz w:val="22"/>
          <w:szCs w:val="22"/>
        </w:rPr>
        <w:t xml:space="preserve">, nos termos do art. 31 da Lei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23.081, </w:t>
      </w:r>
      <w:r w:rsidR="00D84C21">
        <w:rPr>
          <w:rFonts w:asciiTheme="minorHAnsi" w:hAnsiTheme="minorHAnsi" w:cs="Calibri"/>
          <w:sz w:val="22"/>
          <w:szCs w:val="22"/>
        </w:rPr>
        <w:t xml:space="preserve">de </w:t>
      </w:r>
      <w:r w:rsidRPr="00331157">
        <w:rPr>
          <w:rFonts w:asciiTheme="minorHAnsi" w:hAnsiTheme="minorHAnsi" w:cs="Calibri"/>
          <w:sz w:val="22"/>
          <w:szCs w:val="22"/>
        </w:rPr>
        <w:t>2018</w:t>
      </w:r>
      <w:r w:rsidR="00B132EB" w:rsidRPr="00331157">
        <w:rPr>
          <w:rFonts w:asciiTheme="minorHAnsi" w:hAnsiTheme="minorHAnsi" w:cs="Calibri"/>
          <w:sz w:val="22"/>
          <w:szCs w:val="22"/>
        </w:rPr>
        <w:t>.</w:t>
      </w:r>
    </w:p>
    <w:p w14:paraId="61820C3A" w14:textId="320CBCA3" w:rsidR="00B132EB" w:rsidRPr="00331157" w:rsidRDefault="00B132EB"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Em caso de abuso da personalidade jurídica, caracterizado pelo desvio de finalidade, ou pela confusão patrimonial, os efeitos de certas e determinadas relações de obrigações podem ser estendidos aos bens particulares dos administradores ou sócios da Oscip, conforme art. 50 da Lei nº 10.406, de 10 de janeiro de 2002 (Código Civil).</w:t>
      </w:r>
    </w:p>
    <w:p w14:paraId="7D2AB17C" w14:textId="601573EA" w:rsidR="00B132EB" w:rsidRPr="00331157" w:rsidRDefault="00B132EB" w:rsidP="0011016A">
      <w:pPr>
        <w:pStyle w:val="textolegal"/>
        <w:numPr>
          <w:ilvl w:val="1"/>
          <w:numId w:val="30"/>
        </w:numPr>
        <w:spacing w:before="0"/>
        <w:ind w:left="0" w:firstLine="0"/>
        <w:rPr>
          <w:rFonts w:asciiTheme="minorHAnsi" w:hAnsiTheme="minorHAnsi" w:cs="Calibri"/>
          <w:sz w:val="22"/>
          <w:szCs w:val="22"/>
        </w:rPr>
      </w:pPr>
      <w:r w:rsidRPr="00331157">
        <w:rPr>
          <w:rFonts w:asciiTheme="minorHAnsi" w:hAnsiTheme="minorHAnsi" w:cs="Calibri"/>
          <w:sz w:val="22"/>
          <w:szCs w:val="22"/>
        </w:rPr>
        <w:t>Os diretores, gerentes ou representantes de Oscip são pessoalmente responsáveis pelos créditos correspondentes a obrigações tributárias resultantes de atos praticados com excesso de poderes ou infração de lei, ou estatutos, conforme art. 135, inc. III da Lei nº 5.172, de 25 de outubro de 1966 (Código Tributário Nacional).</w:t>
      </w:r>
    </w:p>
    <w:p w14:paraId="15541F6A" w14:textId="77777777" w:rsidR="00B132EB" w:rsidRPr="00331157" w:rsidRDefault="00B132EB" w:rsidP="0011016A">
      <w:pPr>
        <w:pStyle w:val="textolegal"/>
        <w:spacing w:before="0"/>
        <w:rPr>
          <w:rFonts w:asciiTheme="minorHAnsi" w:hAnsiTheme="minorHAnsi" w:cs="Calibri"/>
          <w:b/>
          <w:sz w:val="22"/>
          <w:szCs w:val="22"/>
        </w:rPr>
      </w:pPr>
    </w:p>
    <w:p w14:paraId="0F6366B2" w14:textId="6F763694" w:rsidR="00235B0A" w:rsidRPr="00331157" w:rsidRDefault="00235B0A"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CLÁUSULA OITAVA – DO MONITORAMENTO E FISCALIZAÇÃO</w:t>
      </w:r>
    </w:p>
    <w:p w14:paraId="73678464" w14:textId="66F4A4D2"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execução do objeto deste termo de parceria será monitorada e fiscalizada pelo OEP e pelos conselhos de políticas públicas das áreas correspondentes de atuação.</w:t>
      </w:r>
    </w:p>
    <w:p w14:paraId="3813875F" w14:textId="5263F75C"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A comissão supervisora, a que se refere o §2º do art. 26 da Lei Estadual nº 23.081, de 2018 e o §1º do art. 43 do Decreto Estadual nº 47.554, de 2018, representará o OEP na interlocução técnica com a Oscip e no acompanhamento e fiscalização da execução do termo de parceria, devendo zelar pelo seu adequado cumprimento e manter o OEP informado sobre o andamento das atividades.</w:t>
      </w:r>
    </w:p>
    <w:p w14:paraId="53D22CFA" w14:textId="05AB18A2" w:rsidR="0067296F" w:rsidRDefault="00A76257" w:rsidP="0067296F">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 </w:t>
      </w:r>
      <w:r w:rsidR="009753C5" w:rsidRPr="00331157">
        <w:rPr>
          <w:rFonts w:asciiTheme="minorHAnsi" w:hAnsiTheme="minorHAnsi" w:cs="Calibri"/>
          <w:sz w:val="22"/>
          <w:szCs w:val="22"/>
        </w:rPr>
        <w:t>A comissão s</w:t>
      </w:r>
      <w:r w:rsidR="009C4F57" w:rsidRPr="00331157">
        <w:rPr>
          <w:rFonts w:asciiTheme="minorHAnsi" w:hAnsiTheme="minorHAnsi" w:cs="Calibri"/>
          <w:sz w:val="22"/>
          <w:szCs w:val="22"/>
        </w:rPr>
        <w:t>upervisora representará o OEP</w:t>
      </w:r>
      <w:r w:rsidR="0067296F">
        <w:rPr>
          <w:rFonts w:asciiTheme="minorHAnsi" w:hAnsiTheme="minorHAnsi" w:cs="Calibri"/>
          <w:sz w:val="22"/>
          <w:szCs w:val="22"/>
        </w:rPr>
        <w:t xml:space="preserve"> </w:t>
      </w:r>
      <w:r w:rsidR="009C4F57" w:rsidRPr="00331157">
        <w:rPr>
          <w:rFonts w:asciiTheme="minorHAnsi" w:hAnsiTheme="minorHAnsi" w:cs="Calibri"/>
          <w:sz w:val="22"/>
          <w:szCs w:val="22"/>
        </w:rPr>
        <w:t xml:space="preserve">em suas tarefas, e deverá realizar, </w:t>
      </w:r>
      <w:r w:rsidR="009C4F57" w:rsidRPr="00331157">
        <w:rPr>
          <w:rFonts w:asciiTheme="minorHAnsi" w:hAnsiTheme="minorHAnsi" w:cs="Calibri"/>
          <w:sz w:val="22"/>
          <w:szCs w:val="22"/>
          <w:highlight w:val="lightGray"/>
        </w:rPr>
        <w:t>periodicamente,</w:t>
      </w:r>
      <w:r w:rsidR="009C4F57" w:rsidRPr="00331157">
        <w:rPr>
          <w:rFonts w:asciiTheme="minorHAnsi" w:hAnsiTheme="minorHAnsi" w:cs="Calibri"/>
          <w:sz w:val="22"/>
          <w:szCs w:val="22"/>
        </w:rPr>
        <w:t xml:space="preserve"> o acompanhamento e verificação no local das atividades desenvolvidas, mediante agenda de reuniões e encontros com os representantes da Oscip, para assegurar a adoção das diretrizes constantes do termo de parceria.</w:t>
      </w:r>
    </w:p>
    <w:p w14:paraId="17C9A5F5" w14:textId="5D9252F6" w:rsidR="0067296F" w:rsidRPr="0067296F" w:rsidRDefault="0067296F" w:rsidP="0067296F">
      <w:pPr>
        <w:pStyle w:val="textolegal"/>
        <w:rPr>
          <w:rFonts w:asciiTheme="minorHAnsi" w:hAnsiTheme="minorHAnsi" w:cs="Calibri"/>
          <w:color w:val="FF0000"/>
          <w:sz w:val="20"/>
          <w:szCs w:val="22"/>
        </w:rPr>
      </w:pPr>
      <w:r w:rsidRPr="00EB16C1">
        <w:rPr>
          <w:rFonts w:asciiTheme="minorHAnsi" w:hAnsiTheme="minorHAnsi"/>
          <w:color w:val="FF0000"/>
          <w:sz w:val="22"/>
          <w:highlight w:val="lightGray"/>
        </w:rPr>
        <w:t>Orientação: Nesta cláusula também deverão ser descritos os procedimentos específicos de monitoramento, fiscalização e checagem amostral dos procedimentos de compras e contratações da Oscip, a que se referem o art. 29, §1º, V e o art. 46 do Decreto Estadual nº 47.554, de 2018.</w:t>
      </w:r>
    </w:p>
    <w:p w14:paraId="7165833C" w14:textId="2DAD90E2" w:rsidR="009C4F57" w:rsidRPr="00331157" w:rsidRDefault="009C4F57"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 xml:space="preserve">No caso de o supervisor exercer seu poder de veto, nos termos do § 3º do art. 26 da Lei Estadual nº 23.081, de 2018, referente à execução de ação não prevista no programa de trabalho ou que </w:t>
      </w:r>
      <w:proofErr w:type="spellStart"/>
      <w:r w:rsidRPr="00331157">
        <w:rPr>
          <w:rFonts w:asciiTheme="minorHAnsi" w:hAnsiTheme="minorHAnsi" w:cs="Calibri"/>
        </w:rPr>
        <w:t>esteja</w:t>
      </w:r>
      <w:proofErr w:type="spellEnd"/>
      <w:r w:rsidRPr="00331157">
        <w:rPr>
          <w:rFonts w:asciiTheme="minorHAnsi" w:hAnsiTheme="minorHAnsi" w:cs="Calibri"/>
        </w:rPr>
        <w:t xml:space="preserve"> em desacordo com o termo de parceria ou com as diretrizes da política pública ou que não atenda ao interesse público, àquele deverá motivar sua decisão em justificativa fundamentada a ser juntada ao relatório de monitoramento a que se refere o art. 49 do Decreto Estadual nº 47.554, de 2018.</w:t>
      </w:r>
    </w:p>
    <w:p w14:paraId="1EE774BE" w14:textId="769BF581"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lastRenderedPageBreak/>
        <w:t xml:space="preserve">Para subsidiar as atividades realizadas pela comissão supervisora, a Oscip deverá apresentar relatório de resultados em até 10 (dez) dias úteis após o final de cada período avaliatório, conforme modelo disponibilizado pela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w:t>
      </w:r>
    </w:p>
    <w:p w14:paraId="30766E66" w14:textId="58265A09"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comissão supervisora deverá elaborar relatório de monitoramento com informações sobre a execução física e financeira pertinentes ao período avaliatório analisado, conforme modelo disponibilizado pela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w:t>
      </w:r>
    </w:p>
    <w:p w14:paraId="4A75FC92" w14:textId="446CF21F" w:rsidR="00235B0A" w:rsidRPr="00331157" w:rsidRDefault="009753C5"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Para auxiliar a c</w:t>
      </w:r>
      <w:r w:rsidR="00235B0A" w:rsidRPr="00331157">
        <w:rPr>
          <w:rFonts w:asciiTheme="minorHAnsi" w:hAnsiTheme="minorHAnsi" w:cs="Calibri"/>
          <w:sz w:val="22"/>
          <w:szCs w:val="22"/>
        </w:rPr>
        <w:t xml:space="preserve">omissão </w:t>
      </w:r>
      <w:r w:rsidRPr="00331157">
        <w:rPr>
          <w:rFonts w:asciiTheme="minorHAnsi" w:hAnsiTheme="minorHAnsi" w:cs="Calibri"/>
          <w:sz w:val="22"/>
          <w:szCs w:val="22"/>
        </w:rPr>
        <w:t>s</w:t>
      </w:r>
      <w:r w:rsidR="00235B0A" w:rsidRPr="00331157">
        <w:rPr>
          <w:rFonts w:asciiTheme="minorHAnsi" w:hAnsiTheme="minorHAnsi" w:cs="Calibri"/>
          <w:sz w:val="22"/>
          <w:szCs w:val="22"/>
        </w:rPr>
        <w:t xml:space="preserve">upervisora nas checagens amostrais, que serão realizadas </w:t>
      </w:r>
      <w:r w:rsidR="00235B0A" w:rsidRPr="00331157">
        <w:rPr>
          <w:rFonts w:asciiTheme="minorHAnsi" w:hAnsiTheme="minorHAnsi" w:cs="Calibri"/>
          <w:sz w:val="22"/>
          <w:szCs w:val="22"/>
          <w:highlight w:val="lightGray"/>
        </w:rPr>
        <w:t>periodicamente</w:t>
      </w:r>
      <w:r w:rsidR="00235B0A" w:rsidRPr="00331157">
        <w:rPr>
          <w:rFonts w:asciiTheme="minorHAnsi" w:hAnsiTheme="minorHAnsi" w:cs="Calibri"/>
          <w:sz w:val="22"/>
          <w:szCs w:val="22"/>
        </w:rPr>
        <w:t xml:space="preserve">, sobre processos de aquisição de bens e serviços, contratação de pessoal e de concessão de diárias e procedimentos de reembolso de despesas, conforme metodologia definida pela </w:t>
      </w:r>
      <w:proofErr w:type="spellStart"/>
      <w:r w:rsidR="00235B0A" w:rsidRPr="00331157">
        <w:rPr>
          <w:rFonts w:asciiTheme="minorHAnsi" w:hAnsiTheme="minorHAnsi" w:cs="Calibri"/>
          <w:sz w:val="22"/>
          <w:szCs w:val="22"/>
        </w:rPr>
        <w:t>Seplag</w:t>
      </w:r>
      <w:proofErr w:type="spellEnd"/>
      <w:r w:rsidR="00235B0A" w:rsidRPr="00331157">
        <w:rPr>
          <w:rFonts w:asciiTheme="minorHAnsi" w:hAnsiTheme="minorHAnsi" w:cs="Calibri"/>
          <w:sz w:val="22"/>
          <w:szCs w:val="22"/>
        </w:rPr>
        <w:t xml:space="preserve">, o representante da unidade responsável pela análise de prestação de contas indicado pelo OEP será </w:t>
      </w:r>
      <w:r w:rsidR="00235B0A" w:rsidRPr="00670C79">
        <w:rPr>
          <w:rFonts w:asciiTheme="minorHAnsi" w:hAnsiTheme="minorHAnsi" w:cs="Calibri"/>
          <w:sz w:val="22"/>
          <w:szCs w:val="22"/>
          <w:highlight w:val="lightGray"/>
        </w:rPr>
        <w:t>nome do servidor do OEP</w:t>
      </w:r>
      <w:r w:rsidR="00F40C21" w:rsidRPr="00670C79">
        <w:rPr>
          <w:rFonts w:asciiTheme="minorHAnsi" w:hAnsiTheme="minorHAnsi" w:cs="Calibri"/>
          <w:sz w:val="22"/>
          <w:szCs w:val="22"/>
          <w:highlight w:val="lightGray"/>
        </w:rPr>
        <w:t>, MASP</w:t>
      </w:r>
      <w:r w:rsidR="00235B0A" w:rsidRPr="00331157">
        <w:rPr>
          <w:rFonts w:asciiTheme="minorHAnsi" w:hAnsiTheme="minorHAnsi" w:cs="Calibri"/>
          <w:sz w:val="22"/>
          <w:szCs w:val="22"/>
        </w:rPr>
        <w:t xml:space="preserve">, nos termos do art. 46 do Decreto </w:t>
      </w:r>
      <w:r w:rsidR="00D84C21">
        <w:rPr>
          <w:rFonts w:asciiTheme="minorHAnsi" w:hAnsiTheme="minorHAnsi" w:cs="Calibri"/>
          <w:sz w:val="22"/>
          <w:szCs w:val="22"/>
        </w:rPr>
        <w:t xml:space="preserve">Estadual </w:t>
      </w:r>
      <w:r w:rsidR="00235B0A" w:rsidRPr="00331157">
        <w:rPr>
          <w:rFonts w:asciiTheme="minorHAnsi" w:hAnsiTheme="minorHAnsi" w:cs="Calibri"/>
          <w:sz w:val="22"/>
          <w:szCs w:val="22"/>
        </w:rPr>
        <w:t>nº 47.554, de 2018.</w:t>
      </w:r>
    </w:p>
    <w:p w14:paraId="2B674BC0" w14:textId="1B22C0A3" w:rsidR="00235B0A" w:rsidRPr="00331157" w:rsidRDefault="00235B0A" w:rsidP="0011016A">
      <w:pPr>
        <w:pStyle w:val="textolegal"/>
        <w:numPr>
          <w:ilvl w:val="1"/>
          <w:numId w:val="30"/>
        </w:numPr>
        <w:ind w:left="0" w:firstLine="0"/>
        <w:rPr>
          <w:rFonts w:asciiTheme="minorHAnsi" w:hAnsiTheme="minorHAnsi" w:cs="Calibri"/>
          <w:b/>
          <w:sz w:val="22"/>
          <w:szCs w:val="22"/>
        </w:rPr>
      </w:pPr>
      <w:r w:rsidRPr="00331157">
        <w:rPr>
          <w:rFonts w:asciiTheme="minorHAnsi" w:hAnsiTheme="minorHAnsi" w:cs="Calibri"/>
          <w:sz w:val="22"/>
          <w:szCs w:val="22"/>
        </w:rPr>
        <w:t xml:space="preserve">O representante da Oscip indicado como responsável pela interlocução técnica com o OEP, nos termos do art. 38, XI do Decreto </w:t>
      </w:r>
      <w:r w:rsidR="00D84C21">
        <w:rPr>
          <w:rFonts w:asciiTheme="minorHAnsi" w:hAnsiTheme="minorHAnsi" w:cs="Calibri"/>
          <w:sz w:val="22"/>
          <w:szCs w:val="22"/>
        </w:rPr>
        <w:t xml:space="preserve">Estadual </w:t>
      </w:r>
      <w:r w:rsidRPr="00331157">
        <w:rPr>
          <w:rFonts w:asciiTheme="minorHAnsi" w:hAnsiTheme="minorHAnsi" w:cs="Calibri"/>
          <w:sz w:val="22"/>
          <w:szCs w:val="22"/>
        </w:rPr>
        <w:t xml:space="preserve">nº 47.554, de 2018, será </w:t>
      </w:r>
      <w:r w:rsidRPr="00670C79">
        <w:rPr>
          <w:rFonts w:asciiTheme="minorHAnsi" w:hAnsiTheme="minorHAnsi" w:cs="Calibri"/>
          <w:sz w:val="22"/>
          <w:szCs w:val="22"/>
          <w:highlight w:val="lightGray"/>
        </w:rPr>
        <w:t>nome do representante da Oscip</w:t>
      </w:r>
      <w:r w:rsidR="00F40C21" w:rsidRPr="00670C79">
        <w:rPr>
          <w:rFonts w:asciiTheme="minorHAnsi" w:hAnsiTheme="minorHAnsi" w:cs="Calibri"/>
          <w:sz w:val="22"/>
          <w:szCs w:val="22"/>
          <w:highlight w:val="lightGray"/>
        </w:rPr>
        <w:t>,</w:t>
      </w:r>
      <w:r w:rsidR="00670C79" w:rsidRPr="00670C79">
        <w:rPr>
          <w:rFonts w:asciiTheme="minorHAnsi" w:hAnsiTheme="minorHAnsi" w:cs="Calibri"/>
          <w:sz w:val="22"/>
          <w:szCs w:val="22"/>
          <w:highlight w:val="lightGray"/>
        </w:rPr>
        <w:t xml:space="preserve"> </w:t>
      </w:r>
      <w:r w:rsidR="00F40C21" w:rsidRPr="00670C79">
        <w:rPr>
          <w:rFonts w:asciiTheme="minorHAnsi" w:hAnsiTheme="minorHAnsi" w:cs="Calibri"/>
          <w:sz w:val="22"/>
          <w:szCs w:val="22"/>
          <w:highlight w:val="lightGray"/>
        </w:rPr>
        <w:t xml:space="preserve">CPF nº </w:t>
      </w:r>
      <w:r w:rsidR="00670C79" w:rsidRPr="00670C79">
        <w:rPr>
          <w:rFonts w:asciiTheme="minorHAnsi" w:hAnsiTheme="minorHAnsi" w:cs="Calibri"/>
          <w:sz w:val="22"/>
          <w:szCs w:val="22"/>
          <w:highlight w:val="lightGray"/>
        </w:rPr>
        <w:t>número do CPF</w:t>
      </w:r>
      <w:r w:rsidRPr="00331157">
        <w:rPr>
          <w:rFonts w:asciiTheme="minorHAnsi" w:hAnsiTheme="minorHAnsi" w:cs="Calibri"/>
          <w:sz w:val="22"/>
          <w:szCs w:val="22"/>
        </w:rPr>
        <w:t>.</w:t>
      </w:r>
      <w:r w:rsidRPr="00331157">
        <w:rPr>
          <w:rFonts w:asciiTheme="minorHAnsi" w:hAnsiTheme="minorHAnsi" w:cs="Calibri"/>
          <w:sz w:val="22"/>
          <w:szCs w:val="22"/>
        </w:rPr>
        <w:tab/>
      </w:r>
    </w:p>
    <w:p w14:paraId="34D1CF01" w14:textId="44A6769F"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As alterações do indicado pelo OEP para auxiliar a </w:t>
      </w:r>
      <w:r w:rsidR="009753C5" w:rsidRPr="00331157">
        <w:rPr>
          <w:rFonts w:asciiTheme="minorHAnsi" w:hAnsiTheme="minorHAnsi" w:cs="Calibri"/>
          <w:sz w:val="22"/>
          <w:szCs w:val="22"/>
        </w:rPr>
        <w:t>comissão s</w:t>
      </w:r>
      <w:r w:rsidRPr="00331157">
        <w:rPr>
          <w:rFonts w:asciiTheme="minorHAnsi" w:hAnsiTheme="minorHAnsi" w:cs="Calibri"/>
          <w:sz w:val="22"/>
          <w:szCs w:val="22"/>
        </w:rPr>
        <w:t>upervisora e o representante da Oscip, definidos n</w:t>
      </w:r>
      <w:r w:rsidR="009753C5" w:rsidRPr="00331157">
        <w:rPr>
          <w:rFonts w:asciiTheme="minorHAnsi" w:hAnsiTheme="minorHAnsi" w:cs="Calibri"/>
          <w:sz w:val="22"/>
          <w:szCs w:val="22"/>
        </w:rPr>
        <w:t>os subitens 8.7 e 8.8</w:t>
      </w:r>
      <w:r w:rsidRPr="00331157">
        <w:rPr>
          <w:rFonts w:asciiTheme="minorHAnsi" w:hAnsiTheme="minorHAnsi" w:cs="Calibri"/>
          <w:sz w:val="22"/>
          <w:szCs w:val="22"/>
        </w:rPr>
        <w:t xml:space="preserve"> poderão ser efetuadas por meio de termo de apostila.</w:t>
      </w:r>
    </w:p>
    <w:p w14:paraId="6FFF336D" w14:textId="6C75AF0C" w:rsidR="00235B0A" w:rsidRPr="00331157" w:rsidRDefault="00235B0A"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Os responsáveis pela fiscalização do termo de parceria, ao tomarem conhecimento de irregularidade ou ilegalidade na utilização de recursos ou bens de origem pública pela Oscip, darão imediata ciência do fato ao TCEMG e ao Ministério Público, sob pena de responsabilidade solidária.</w:t>
      </w:r>
    </w:p>
    <w:p w14:paraId="4C8B19A3" w14:textId="77777777" w:rsidR="00235B0A" w:rsidRPr="00331157" w:rsidRDefault="00235B0A" w:rsidP="0011016A">
      <w:pPr>
        <w:pStyle w:val="textolegal"/>
        <w:spacing w:before="0"/>
        <w:rPr>
          <w:rFonts w:asciiTheme="minorHAnsi" w:hAnsiTheme="minorHAnsi" w:cs="Calibri"/>
          <w:b/>
          <w:sz w:val="22"/>
          <w:szCs w:val="22"/>
        </w:rPr>
      </w:pPr>
    </w:p>
    <w:p w14:paraId="55C0F05A" w14:textId="61398BAF" w:rsidR="00461EED" w:rsidRPr="00331157" w:rsidRDefault="00B132EB"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C34F39" w:rsidRPr="00331157">
        <w:rPr>
          <w:rFonts w:asciiTheme="minorHAnsi" w:hAnsiTheme="minorHAnsi" w:cs="Calibri"/>
          <w:b/>
          <w:sz w:val="22"/>
          <w:szCs w:val="22"/>
        </w:rPr>
        <w:t>NONA</w:t>
      </w:r>
      <w:r w:rsidRPr="00331157">
        <w:rPr>
          <w:rFonts w:asciiTheme="minorHAnsi" w:hAnsiTheme="minorHAnsi" w:cs="Calibri"/>
          <w:b/>
          <w:sz w:val="22"/>
          <w:szCs w:val="22"/>
        </w:rPr>
        <w:t xml:space="preserve"> –</w:t>
      </w:r>
      <w:r w:rsidR="00461EED" w:rsidRPr="00331157">
        <w:rPr>
          <w:rFonts w:asciiTheme="minorHAnsi" w:hAnsiTheme="minorHAnsi" w:cs="Calibri"/>
          <w:b/>
          <w:sz w:val="22"/>
          <w:szCs w:val="22"/>
        </w:rPr>
        <w:t xml:space="preserve"> DA COMISSÃO SUPERVISORA</w:t>
      </w:r>
    </w:p>
    <w:p w14:paraId="6A293049" w14:textId="2548180C" w:rsidR="00605F6D" w:rsidRPr="00331157" w:rsidRDefault="009A37C3" w:rsidP="0011016A">
      <w:pPr>
        <w:pStyle w:val="PargrafodaLista"/>
        <w:numPr>
          <w:ilvl w:val="1"/>
          <w:numId w:val="30"/>
        </w:numPr>
        <w:spacing w:after="120"/>
        <w:ind w:left="0" w:firstLine="0"/>
        <w:jc w:val="both"/>
        <w:rPr>
          <w:rFonts w:asciiTheme="minorHAnsi" w:hAnsiTheme="minorHAnsi" w:cs="Calibri"/>
        </w:rPr>
      </w:pPr>
      <w:r w:rsidRPr="00331157">
        <w:rPr>
          <w:rFonts w:asciiTheme="minorHAnsi" w:hAnsiTheme="minorHAnsi" w:cs="Calibri"/>
        </w:rPr>
        <w:t>F</w:t>
      </w:r>
      <w:r w:rsidR="00605F6D" w:rsidRPr="00331157">
        <w:rPr>
          <w:rFonts w:asciiTheme="minorHAnsi" w:hAnsiTheme="minorHAnsi" w:cs="Calibri"/>
        </w:rPr>
        <w:t>ica designada comissão supervisora, composta por um supervisor e po</w:t>
      </w:r>
      <w:r w:rsidR="009C4F57" w:rsidRPr="00331157">
        <w:rPr>
          <w:rFonts w:asciiTheme="minorHAnsi" w:hAnsiTheme="minorHAnsi" w:cs="Calibri"/>
        </w:rPr>
        <w:t>r um supervisor-adjunto</w:t>
      </w:r>
      <w:r w:rsidR="00605F6D" w:rsidRPr="00331157">
        <w:rPr>
          <w:rFonts w:asciiTheme="minorHAnsi" w:hAnsiTheme="minorHAnsi" w:cs="Calibri"/>
        </w:rPr>
        <w:t>:</w:t>
      </w:r>
    </w:p>
    <w:p w14:paraId="19AC674B" w14:textId="44FCD921"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proofErr w:type="gramStart"/>
      <w:r w:rsidR="00D71129" w:rsidRPr="00331157">
        <w:rPr>
          <w:rFonts w:asciiTheme="minorHAnsi" w:hAnsiTheme="minorHAnsi" w:cs="Calibri"/>
        </w:rPr>
        <w:t>s</w:t>
      </w:r>
      <w:r w:rsidRPr="00331157">
        <w:rPr>
          <w:rFonts w:asciiTheme="minorHAnsi" w:hAnsiTheme="minorHAnsi" w:cs="Calibri"/>
        </w:rPr>
        <w:t>upervisor(</w:t>
      </w:r>
      <w:proofErr w:type="gramEnd"/>
      <w:r w:rsidRPr="00331157">
        <w:rPr>
          <w:rFonts w:asciiTheme="minorHAnsi" w:hAnsiTheme="minorHAnsi" w:cs="Calibri"/>
        </w:rPr>
        <w:t xml:space="preserve">a) do </w:t>
      </w:r>
      <w:r w:rsidR="009265A8" w:rsidRPr="00331157">
        <w:rPr>
          <w:rFonts w:asciiTheme="minorHAnsi" w:hAnsiTheme="minorHAnsi" w:cs="Calibri"/>
        </w:rPr>
        <w:t>termo de parceria</w:t>
      </w:r>
      <w:r w:rsidRPr="00331157">
        <w:rPr>
          <w:rFonts w:asciiTheme="minorHAnsi" w:hAnsiTheme="minorHAnsi" w:cs="Calibri"/>
        </w:rPr>
        <w:t>;</w:t>
      </w:r>
    </w:p>
    <w:p w14:paraId="135589FA" w14:textId="2BCC8C24" w:rsidR="00605F6D" w:rsidRPr="00331157" w:rsidRDefault="00605F6D" w:rsidP="0011016A">
      <w:pPr>
        <w:pStyle w:val="PargrafodaLista"/>
        <w:numPr>
          <w:ilvl w:val="2"/>
          <w:numId w:val="30"/>
        </w:numPr>
        <w:spacing w:after="120"/>
        <w:ind w:left="0" w:firstLine="0"/>
        <w:jc w:val="both"/>
        <w:rPr>
          <w:rFonts w:asciiTheme="minorHAnsi" w:hAnsiTheme="minorHAnsi" w:cs="Calibri"/>
        </w:rPr>
      </w:pPr>
      <w:r w:rsidRPr="00331157">
        <w:rPr>
          <w:rFonts w:asciiTheme="minorHAnsi" w:hAnsiTheme="minorHAnsi" w:cs="Calibri"/>
          <w:highlight w:val="lightGray"/>
        </w:rPr>
        <w:t>Nome do Servidor, MASP</w:t>
      </w:r>
      <w:r w:rsidRPr="00331157">
        <w:rPr>
          <w:rFonts w:asciiTheme="minorHAnsi" w:hAnsiTheme="minorHAnsi" w:cs="Calibri"/>
        </w:rPr>
        <w:t xml:space="preserve">, como </w:t>
      </w:r>
      <w:proofErr w:type="gramStart"/>
      <w:r w:rsidR="00D71129" w:rsidRPr="00331157">
        <w:rPr>
          <w:rFonts w:asciiTheme="minorHAnsi" w:hAnsiTheme="minorHAnsi" w:cs="Calibri"/>
        </w:rPr>
        <w:t>s</w:t>
      </w:r>
      <w:r w:rsidRPr="00331157">
        <w:rPr>
          <w:rFonts w:asciiTheme="minorHAnsi" w:hAnsiTheme="minorHAnsi" w:cs="Calibri"/>
        </w:rPr>
        <w:t>upervisor(</w:t>
      </w:r>
      <w:proofErr w:type="gramEnd"/>
      <w:r w:rsidRPr="00331157">
        <w:rPr>
          <w:rFonts w:asciiTheme="minorHAnsi" w:hAnsiTheme="minorHAnsi" w:cs="Calibri"/>
        </w:rPr>
        <w:t>a)-</w:t>
      </w:r>
      <w:r w:rsidR="00AF50A4">
        <w:rPr>
          <w:rFonts w:asciiTheme="minorHAnsi" w:hAnsiTheme="minorHAnsi" w:cs="Calibri"/>
        </w:rPr>
        <w:t>a</w:t>
      </w:r>
      <w:r w:rsidRPr="00331157">
        <w:rPr>
          <w:rFonts w:asciiTheme="minorHAnsi" w:hAnsiTheme="minorHAnsi" w:cs="Calibri"/>
        </w:rPr>
        <w:t xml:space="preserve">junto(a) do </w:t>
      </w:r>
      <w:r w:rsidR="009265A8" w:rsidRPr="00331157">
        <w:rPr>
          <w:rFonts w:asciiTheme="minorHAnsi" w:hAnsiTheme="minorHAnsi" w:cs="Calibri"/>
        </w:rPr>
        <w:t>termo de parceria</w:t>
      </w:r>
      <w:r w:rsidRPr="00331157">
        <w:rPr>
          <w:rFonts w:asciiTheme="minorHAnsi" w:hAnsiTheme="minorHAnsi" w:cs="Calibri"/>
        </w:rPr>
        <w:t>.</w:t>
      </w:r>
    </w:p>
    <w:p w14:paraId="703486F7" w14:textId="3CEF9024" w:rsidR="00797DB9" w:rsidRPr="00331157" w:rsidRDefault="00797DB9"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alterações dos membros da comissão supervisora deverão ser efetuadas por meio de termo de apostila.</w:t>
      </w:r>
    </w:p>
    <w:p w14:paraId="3C04086F" w14:textId="2FB5976E"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do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parceria</w:t>
      </w:r>
      <w:r w:rsidRPr="00331157">
        <w:rPr>
          <w:rFonts w:asciiTheme="minorHAnsi" w:hAnsiTheme="minorHAnsi" w:cs="Calibri"/>
          <w:sz w:val="22"/>
          <w:szCs w:val="22"/>
        </w:rPr>
        <w:t xml:space="preserve">, seu </w:t>
      </w:r>
      <w:r w:rsidR="00D71129" w:rsidRPr="00331157">
        <w:rPr>
          <w:rFonts w:asciiTheme="minorHAnsi" w:hAnsiTheme="minorHAnsi" w:cs="Calibri"/>
          <w:sz w:val="22"/>
          <w:szCs w:val="22"/>
        </w:rPr>
        <w:t>a</w:t>
      </w:r>
      <w:r w:rsidRPr="00331157">
        <w:rPr>
          <w:rFonts w:asciiTheme="minorHAnsi" w:hAnsiTheme="minorHAnsi" w:cs="Calibri"/>
          <w:sz w:val="22"/>
          <w:szCs w:val="22"/>
        </w:rPr>
        <w:t>djunto assumirá a supervisão até o retorno do primeiro.</w:t>
      </w:r>
    </w:p>
    <w:p w14:paraId="01C463DE" w14:textId="4303A4AC"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vacância do cargo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o seu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assumirá interinamente a supervisão do </w:t>
      </w:r>
      <w:r w:rsidR="00853DC6" w:rsidRPr="00331157">
        <w:rPr>
          <w:rFonts w:asciiTheme="minorHAnsi" w:hAnsiTheme="minorHAnsi" w:cs="Calibri"/>
          <w:sz w:val="22"/>
          <w:szCs w:val="22"/>
        </w:rPr>
        <w:t xml:space="preserve">termo </w:t>
      </w:r>
      <w:r w:rsidRPr="00331157">
        <w:rPr>
          <w:rFonts w:asciiTheme="minorHAnsi" w:hAnsiTheme="minorHAnsi" w:cs="Calibri"/>
          <w:sz w:val="22"/>
          <w:szCs w:val="22"/>
        </w:rPr>
        <w:t xml:space="preserve">de </w:t>
      </w:r>
      <w:r w:rsidR="00853DC6" w:rsidRPr="00331157">
        <w:rPr>
          <w:rFonts w:asciiTheme="minorHAnsi" w:hAnsiTheme="minorHAnsi" w:cs="Calibri"/>
          <w:sz w:val="22"/>
          <w:szCs w:val="22"/>
        </w:rPr>
        <w:t xml:space="preserve">parceria </w:t>
      </w:r>
      <w:r w:rsidRPr="00331157">
        <w:rPr>
          <w:rFonts w:asciiTheme="minorHAnsi" w:hAnsiTheme="minorHAnsi" w:cs="Calibri"/>
          <w:sz w:val="22"/>
          <w:szCs w:val="22"/>
        </w:rPr>
        <w:t xml:space="preserve">por no máximo de 15 (quinze) dias a partir da data da vacância, quando o </w:t>
      </w:r>
      <w:r w:rsidR="00D71129" w:rsidRPr="00331157">
        <w:rPr>
          <w:rFonts w:asciiTheme="minorHAnsi" w:hAnsiTheme="minorHAnsi" w:cs="Calibri"/>
          <w:sz w:val="22"/>
          <w:szCs w:val="22"/>
        </w:rPr>
        <w:t>d</w:t>
      </w:r>
      <w:r w:rsidRPr="00331157">
        <w:rPr>
          <w:rFonts w:asciiTheme="minorHAnsi" w:hAnsiTheme="minorHAnsi" w:cs="Calibri"/>
          <w:sz w:val="22"/>
          <w:szCs w:val="22"/>
        </w:rPr>
        <w:t xml:space="preserve">irigente </w:t>
      </w:r>
      <w:r w:rsidR="00D71129" w:rsidRPr="00331157">
        <w:rPr>
          <w:rFonts w:asciiTheme="minorHAnsi" w:hAnsiTheme="minorHAnsi" w:cs="Calibri"/>
          <w:sz w:val="22"/>
          <w:szCs w:val="22"/>
        </w:rPr>
        <w:t xml:space="preserve">máximo </w:t>
      </w:r>
      <w:r w:rsidRPr="00331157">
        <w:rPr>
          <w:rFonts w:asciiTheme="minorHAnsi" w:hAnsiTheme="minorHAnsi" w:cs="Calibri"/>
          <w:sz w:val="22"/>
          <w:szCs w:val="22"/>
        </w:rPr>
        <w:t xml:space="preserve">do OEP deverá indicar novo Supervisor. </w:t>
      </w:r>
    </w:p>
    <w:p w14:paraId="6637F172" w14:textId="715D510E" w:rsidR="005E402E" w:rsidRPr="00331157" w:rsidRDefault="005E402E" w:rsidP="00D71129">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Em caso de ausência temporária ou vacância simultânea dos cargos de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a</w:t>
      </w:r>
      <w:r w:rsidRPr="00331157">
        <w:rPr>
          <w:rFonts w:asciiTheme="minorHAnsi" w:hAnsiTheme="minorHAnsi" w:cs="Calibri"/>
          <w:sz w:val="22"/>
          <w:szCs w:val="22"/>
        </w:rPr>
        <w:t xml:space="preserve">djunto, o </w:t>
      </w:r>
      <w:r w:rsidR="00D71129" w:rsidRPr="00331157">
        <w:rPr>
          <w:rFonts w:asciiTheme="minorHAnsi" w:hAnsiTheme="minorHAnsi" w:cs="Calibri"/>
          <w:sz w:val="22"/>
          <w:szCs w:val="22"/>
        </w:rPr>
        <w:t>dirigente máximo do OEP</w:t>
      </w:r>
      <w:r w:rsidR="00853DC6" w:rsidRPr="00331157">
        <w:rPr>
          <w:rFonts w:asciiTheme="minorHAnsi" w:hAnsiTheme="minorHAnsi" w:cs="Calibri"/>
          <w:sz w:val="22"/>
          <w:szCs w:val="22"/>
        </w:rPr>
        <w:t xml:space="preserve"> </w:t>
      </w:r>
      <w:r w:rsidRPr="00331157">
        <w:rPr>
          <w:rFonts w:asciiTheme="minorHAnsi" w:hAnsiTheme="minorHAnsi" w:cs="Calibri"/>
          <w:sz w:val="22"/>
          <w:szCs w:val="22"/>
        </w:rPr>
        <w:t xml:space="preserve">assumirá as funções de supervisão, devendo, em um prazo máximo de 10 (dez) dias a partir da data da ausência ou vacância, indicar novo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e </w:t>
      </w:r>
      <w:r w:rsidR="00D71129" w:rsidRPr="00331157">
        <w:rPr>
          <w:rFonts w:asciiTheme="minorHAnsi" w:hAnsiTheme="minorHAnsi" w:cs="Calibri"/>
          <w:sz w:val="22"/>
          <w:szCs w:val="22"/>
        </w:rPr>
        <w:t>s</w:t>
      </w:r>
      <w:r w:rsidRPr="00331157">
        <w:rPr>
          <w:rFonts w:asciiTheme="minorHAnsi" w:hAnsiTheme="minorHAnsi" w:cs="Calibri"/>
          <w:sz w:val="22"/>
          <w:szCs w:val="22"/>
        </w:rPr>
        <w:t xml:space="preserve">upervisor </w:t>
      </w:r>
      <w:r w:rsidR="00D71129" w:rsidRPr="00331157">
        <w:rPr>
          <w:rFonts w:asciiTheme="minorHAnsi" w:hAnsiTheme="minorHAnsi" w:cs="Calibri"/>
          <w:sz w:val="22"/>
          <w:szCs w:val="22"/>
        </w:rPr>
        <w:t>a</w:t>
      </w:r>
      <w:r w:rsidRPr="00331157">
        <w:rPr>
          <w:rFonts w:asciiTheme="minorHAnsi" w:hAnsiTheme="minorHAnsi" w:cs="Calibri"/>
          <w:sz w:val="22"/>
          <w:szCs w:val="22"/>
        </w:rPr>
        <w:t>djunto.</w:t>
      </w:r>
    </w:p>
    <w:p w14:paraId="0B368C4B" w14:textId="552AF44D" w:rsidR="005E402E" w:rsidRPr="00331157" w:rsidRDefault="005E402E"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Ocorrerá a vacância nos seguintes casos:</w:t>
      </w:r>
    </w:p>
    <w:p w14:paraId="46B0D69D" w14:textId="7B2870B0" w:rsidR="005E402E" w:rsidRPr="00331157" w:rsidRDefault="005E402E"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abandono</w:t>
      </w:r>
      <w:proofErr w:type="gramEnd"/>
      <w:r w:rsidRPr="00331157">
        <w:rPr>
          <w:rFonts w:asciiTheme="minorHAnsi" w:hAnsiTheme="minorHAnsi" w:cs="Calibri"/>
          <w:sz w:val="22"/>
          <w:szCs w:val="22"/>
        </w:rPr>
        <w:t xml:space="preserve"> de cargo ou função pública pelo não comparecimento ao serviço, sem causa justificada, por mais de trinta dias consecutivos ou mais de noventa dias não consecutivos em um ano;</w:t>
      </w:r>
    </w:p>
    <w:p w14:paraId="092615D0" w14:textId="23045FDA" w:rsidR="005E402E" w:rsidRPr="00331157" w:rsidRDefault="005E402E"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falta</w:t>
      </w:r>
      <w:proofErr w:type="gramEnd"/>
      <w:r w:rsidRPr="00331157">
        <w:rPr>
          <w:rFonts w:asciiTheme="minorHAnsi" w:hAnsiTheme="minorHAnsi" w:cs="Calibri"/>
          <w:sz w:val="22"/>
          <w:szCs w:val="22"/>
        </w:rPr>
        <w:t xml:space="preserve"> injustificada a uma </w:t>
      </w:r>
      <w:r w:rsidR="00B43929" w:rsidRPr="00331157">
        <w:rPr>
          <w:rFonts w:asciiTheme="minorHAnsi" w:hAnsiTheme="minorHAnsi" w:cs="Calibri"/>
          <w:sz w:val="22"/>
          <w:szCs w:val="22"/>
        </w:rPr>
        <w:t>reunião da comissão de avaliação</w:t>
      </w:r>
      <w:r w:rsidRPr="00331157">
        <w:rPr>
          <w:rFonts w:asciiTheme="minorHAnsi" w:hAnsiTheme="minorHAnsi" w:cs="Calibri"/>
          <w:sz w:val="22"/>
          <w:szCs w:val="22"/>
        </w:rPr>
        <w:t>; e,</w:t>
      </w:r>
    </w:p>
    <w:p w14:paraId="151F78B3" w14:textId="0406B40A" w:rsidR="005E402E" w:rsidRPr="00331157" w:rsidRDefault="005E402E"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hipóteses</w:t>
      </w:r>
      <w:proofErr w:type="gramEnd"/>
      <w:r w:rsidRPr="00331157">
        <w:rPr>
          <w:rFonts w:asciiTheme="minorHAnsi" w:hAnsiTheme="minorHAnsi" w:cs="Calibri"/>
          <w:sz w:val="22"/>
          <w:szCs w:val="22"/>
        </w:rPr>
        <w:t xml:space="preserve"> de vacância do cargo público, previstas no </w:t>
      </w:r>
      <w:r w:rsidR="00E37879" w:rsidRPr="00331157">
        <w:rPr>
          <w:rFonts w:asciiTheme="minorHAnsi" w:hAnsiTheme="minorHAnsi" w:cs="Calibri"/>
          <w:sz w:val="22"/>
          <w:szCs w:val="22"/>
        </w:rPr>
        <w:t>a</w:t>
      </w:r>
      <w:r w:rsidRPr="00331157">
        <w:rPr>
          <w:rFonts w:asciiTheme="minorHAnsi" w:hAnsiTheme="minorHAnsi" w:cs="Calibri"/>
          <w:sz w:val="22"/>
          <w:szCs w:val="22"/>
        </w:rPr>
        <w:t>rt. 103 do Estatuto dos Funcionários Públicos Civis do Estado de Minas Gerais.</w:t>
      </w:r>
    </w:p>
    <w:p w14:paraId="5FD1AFAE" w14:textId="4F55FC84" w:rsidR="005E402E" w:rsidRDefault="009E774B" w:rsidP="0011016A">
      <w:pPr>
        <w:pStyle w:val="textolegal"/>
        <w:rPr>
          <w:rFonts w:asciiTheme="minorHAnsi" w:hAnsiTheme="minorHAnsi" w:cs="Calibri"/>
          <w:b/>
          <w:sz w:val="22"/>
          <w:szCs w:val="22"/>
        </w:rPr>
      </w:pPr>
      <w:r>
        <w:rPr>
          <w:rFonts w:asciiTheme="minorHAnsi" w:hAnsiTheme="minorHAnsi" w:cs="Calibri"/>
          <w:b/>
          <w:sz w:val="22"/>
          <w:szCs w:val="22"/>
        </w:rPr>
        <w:t xml:space="preserve">9.7. </w:t>
      </w:r>
      <w:r w:rsidRPr="009E774B">
        <w:rPr>
          <w:rFonts w:asciiTheme="minorHAnsi" w:hAnsiTheme="minorHAnsi" w:cs="Calibri"/>
          <w:sz w:val="22"/>
          <w:szCs w:val="22"/>
        </w:rPr>
        <w:t>No caso de ausência temporária ou vacância do supervisor, o supervisor adjunto representa</w:t>
      </w:r>
      <w:r w:rsidR="00E46112">
        <w:rPr>
          <w:rFonts w:asciiTheme="minorHAnsi" w:hAnsiTheme="minorHAnsi" w:cs="Calibri"/>
          <w:sz w:val="22"/>
          <w:szCs w:val="22"/>
        </w:rPr>
        <w:t>rá o O</w:t>
      </w:r>
      <w:r w:rsidRPr="009E774B">
        <w:rPr>
          <w:rFonts w:asciiTheme="minorHAnsi" w:hAnsiTheme="minorHAnsi" w:cs="Calibri"/>
          <w:sz w:val="22"/>
          <w:szCs w:val="22"/>
        </w:rPr>
        <w:t xml:space="preserve">EP na comissão de </w:t>
      </w:r>
      <w:proofErr w:type="spellStart"/>
      <w:r w:rsidRPr="009E774B">
        <w:rPr>
          <w:rFonts w:asciiTheme="minorHAnsi" w:hAnsiTheme="minorHAnsi" w:cs="Calibri"/>
          <w:sz w:val="22"/>
          <w:szCs w:val="22"/>
        </w:rPr>
        <w:t>avalização</w:t>
      </w:r>
      <w:proofErr w:type="spellEnd"/>
      <w:r w:rsidRPr="009E774B">
        <w:rPr>
          <w:rFonts w:asciiTheme="minorHAnsi" w:hAnsiTheme="minorHAnsi" w:cs="Calibri"/>
          <w:sz w:val="22"/>
          <w:szCs w:val="22"/>
        </w:rPr>
        <w:t xml:space="preserve"> do Termo de Parceria.</w:t>
      </w:r>
    </w:p>
    <w:p w14:paraId="018A38D8" w14:textId="77777777" w:rsidR="009E774B" w:rsidRPr="00331157" w:rsidRDefault="009E774B" w:rsidP="0011016A">
      <w:pPr>
        <w:pStyle w:val="textolegal"/>
        <w:rPr>
          <w:rFonts w:asciiTheme="minorHAnsi" w:hAnsiTheme="minorHAnsi" w:cs="Calibri"/>
          <w:b/>
          <w:sz w:val="22"/>
          <w:szCs w:val="22"/>
        </w:rPr>
      </w:pPr>
    </w:p>
    <w:p w14:paraId="36B6A320" w14:textId="2BADD609" w:rsidR="004A6962" w:rsidRPr="00331157" w:rsidRDefault="00F57376"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CL</w:t>
      </w:r>
      <w:r w:rsidR="004A6962" w:rsidRPr="00331157">
        <w:rPr>
          <w:rFonts w:asciiTheme="minorHAnsi" w:hAnsiTheme="minorHAnsi" w:cs="Calibri"/>
          <w:b/>
          <w:sz w:val="22"/>
          <w:szCs w:val="22"/>
        </w:rPr>
        <w:t xml:space="preserve">ÁUSULA DEZ </w:t>
      </w:r>
      <w:proofErr w:type="gramStart"/>
      <w:r w:rsidR="004A6962" w:rsidRPr="00331157">
        <w:rPr>
          <w:rFonts w:asciiTheme="minorHAnsi" w:hAnsiTheme="minorHAnsi" w:cs="Calibri"/>
          <w:b/>
          <w:sz w:val="22"/>
          <w:szCs w:val="22"/>
        </w:rPr>
        <w:t xml:space="preserve">– </w:t>
      </w:r>
      <w:r w:rsidRPr="00331157">
        <w:rPr>
          <w:rFonts w:asciiTheme="minorHAnsi" w:hAnsiTheme="minorHAnsi" w:cs="Calibri"/>
          <w:b/>
          <w:sz w:val="22"/>
          <w:szCs w:val="22"/>
        </w:rPr>
        <w:t xml:space="preserve"> </w:t>
      </w:r>
      <w:r w:rsidR="004A6962" w:rsidRPr="00331157">
        <w:rPr>
          <w:rFonts w:asciiTheme="minorHAnsi" w:hAnsiTheme="minorHAnsi" w:cs="Calibri"/>
          <w:b/>
          <w:sz w:val="22"/>
          <w:szCs w:val="22"/>
        </w:rPr>
        <w:t>DA</w:t>
      </w:r>
      <w:proofErr w:type="gramEnd"/>
      <w:r w:rsidR="004A6962" w:rsidRPr="00331157">
        <w:rPr>
          <w:rFonts w:asciiTheme="minorHAnsi" w:hAnsiTheme="minorHAnsi" w:cs="Calibri"/>
          <w:b/>
          <w:sz w:val="22"/>
          <w:szCs w:val="22"/>
        </w:rPr>
        <w:t xml:space="preserve"> AVALIAÇÃO DOS RESULTADOS</w:t>
      </w:r>
    </w:p>
    <w:p w14:paraId="179CC35E" w14:textId="1C57FB1E"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lastRenderedPageBreak/>
        <w:t xml:space="preserve">Os resultados atingidos com a execução do </w:t>
      </w:r>
      <w:r w:rsidR="009265A8" w:rsidRPr="00331157">
        <w:rPr>
          <w:rFonts w:asciiTheme="minorHAnsi" w:hAnsiTheme="minorHAnsi" w:cs="Courier New"/>
          <w:color w:val="000000"/>
          <w:sz w:val="22"/>
          <w:szCs w:val="22"/>
        </w:rPr>
        <w:t>termo de parceria</w:t>
      </w:r>
      <w:r w:rsidRPr="00331157">
        <w:rPr>
          <w:rFonts w:asciiTheme="minorHAnsi" w:hAnsiTheme="minorHAnsi" w:cs="Courier New"/>
          <w:color w:val="000000"/>
          <w:sz w:val="22"/>
          <w:szCs w:val="22"/>
        </w:rPr>
        <w:t xml:space="preserve"> </w:t>
      </w:r>
      <w:r w:rsidR="000E4802" w:rsidRPr="00331157">
        <w:rPr>
          <w:rFonts w:asciiTheme="minorHAnsi" w:hAnsiTheme="minorHAnsi" w:cs="Courier New"/>
          <w:color w:val="000000"/>
          <w:sz w:val="22"/>
          <w:szCs w:val="22"/>
        </w:rPr>
        <w:t xml:space="preserve">serão </w:t>
      </w:r>
      <w:r w:rsidRPr="00331157">
        <w:rPr>
          <w:rFonts w:asciiTheme="minorHAnsi" w:hAnsiTheme="minorHAnsi" w:cs="Courier New"/>
          <w:color w:val="000000"/>
          <w:sz w:val="22"/>
          <w:szCs w:val="22"/>
        </w:rPr>
        <w:t>avaliados</w:t>
      </w:r>
      <w:r w:rsidR="00CE444E">
        <w:rPr>
          <w:rFonts w:asciiTheme="minorHAnsi" w:hAnsiTheme="minorHAnsi" w:cs="Courier New"/>
          <w:color w:val="000000"/>
          <w:sz w:val="22"/>
          <w:szCs w:val="22"/>
        </w:rPr>
        <w:t>, no mínimo trimestralmente,</w:t>
      </w:r>
      <w:r w:rsidRPr="00331157">
        <w:rPr>
          <w:rFonts w:asciiTheme="minorHAnsi" w:hAnsiTheme="minorHAnsi" w:cs="Courier New"/>
          <w:color w:val="000000"/>
          <w:sz w:val="22"/>
          <w:szCs w:val="22"/>
        </w:rPr>
        <w:t xml:space="preserve"> </w:t>
      </w:r>
      <w:r w:rsidRPr="00331157">
        <w:rPr>
          <w:rFonts w:asciiTheme="minorHAnsi" w:hAnsiTheme="minorHAnsi" w:cs="Calibri"/>
          <w:sz w:val="22"/>
          <w:szCs w:val="22"/>
        </w:rPr>
        <w:t xml:space="preserve">de acordo com o cronograma de avaliações definido no Programa de Trabalho constante no </w:t>
      </w:r>
      <w:r w:rsidRPr="00331157">
        <w:rPr>
          <w:rFonts w:asciiTheme="minorHAnsi" w:hAnsiTheme="minorHAnsi" w:cs="Calibri"/>
          <w:sz w:val="22"/>
          <w:szCs w:val="22"/>
          <w:shd w:val="clear" w:color="auto" w:fill="A6A6A6"/>
        </w:rPr>
        <w:t>Anexo 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conforme previsto na Sistemática de Avaliação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constante</w:t>
      </w:r>
      <w:r w:rsidRPr="00331157">
        <w:rPr>
          <w:rFonts w:asciiTheme="minorHAnsi" w:hAnsiTheme="minorHAnsi"/>
        </w:rPr>
        <w:t xml:space="preserve"> </w:t>
      </w:r>
      <w:r w:rsidRPr="00331157">
        <w:rPr>
          <w:rFonts w:asciiTheme="minorHAnsi" w:hAnsiTheme="minorHAnsi" w:cs="Calibri"/>
          <w:sz w:val="22"/>
          <w:szCs w:val="22"/>
        </w:rPr>
        <w:t xml:space="preserve">no </w:t>
      </w:r>
      <w:r w:rsidRPr="00331157">
        <w:rPr>
          <w:rFonts w:asciiTheme="minorHAnsi" w:hAnsiTheme="minorHAnsi" w:cs="Calibri"/>
          <w:sz w:val="22"/>
          <w:szCs w:val="22"/>
          <w:shd w:val="clear" w:color="auto" w:fill="A6A6A6"/>
        </w:rPr>
        <w:t>Anexo III</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Pr="00331157">
        <w:rPr>
          <w:rFonts w:asciiTheme="minorHAnsi" w:hAnsiTheme="minorHAnsi" w:cs="Courier New"/>
          <w:color w:val="000000"/>
          <w:sz w:val="22"/>
          <w:szCs w:val="22"/>
        </w:rPr>
        <w:t xml:space="preserve">por </w:t>
      </w:r>
      <w:r w:rsidR="00B43929" w:rsidRPr="00331157">
        <w:rPr>
          <w:rFonts w:asciiTheme="minorHAnsi" w:hAnsiTheme="minorHAnsi" w:cs="Courier New"/>
          <w:color w:val="000000"/>
          <w:sz w:val="22"/>
          <w:szCs w:val="22"/>
        </w:rPr>
        <w:t>comissão de avaliaçã</w:t>
      </w:r>
      <w:r w:rsidRPr="00331157">
        <w:rPr>
          <w:rFonts w:asciiTheme="minorHAnsi" w:hAnsiTheme="minorHAnsi" w:cs="Courier New"/>
          <w:color w:val="000000"/>
          <w:sz w:val="22"/>
          <w:szCs w:val="22"/>
        </w:rPr>
        <w:t>o, nos termos do art. 32 da Lei</w:t>
      </w:r>
      <w:r w:rsidRPr="00331157">
        <w:rPr>
          <w:rFonts w:asciiTheme="minorHAnsi" w:hAnsiTheme="minorHAnsi"/>
        </w:rPr>
        <w:t xml:space="preserve"> </w:t>
      </w:r>
      <w:r w:rsidR="00D84C21">
        <w:rPr>
          <w:rFonts w:asciiTheme="minorHAnsi" w:hAnsiTheme="minorHAnsi"/>
        </w:rPr>
        <w:t xml:space="preserve">Estadual </w:t>
      </w:r>
      <w:r w:rsidRPr="00331157">
        <w:rPr>
          <w:rFonts w:asciiTheme="minorHAnsi" w:hAnsiTheme="minorHAnsi" w:cs="Courier New"/>
          <w:color w:val="000000"/>
          <w:sz w:val="22"/>
          <w:szCs w:val="22"/>
        </w:rPr>
        <w:t>nº 23.081, de 2018, e do art. 51 a 55 do Decreto</w:t>
      </w:r>
      <w:r w:rsidR="00D84C21">
        <w:rPr>
          <w:rFonts w:asciiTheme="minorHAnsi" w:hAnsiTheme="minorHAnsi" w:cs="Courier New"/>
          <w:color w:val="000000"/>
          <w:sz w:val="22"/>
          <w:szCs w:val="22"/>
        </w:rPr>
        <w:t xml:space="preserve"> Estadual</w:t>
      </w:r>
      <w:r w:rsidRPr="00331157">
        <w:rPr>
          <w:rFonts w:asciiTheme="minorHAnsi" w:hAnsiTheme="minorHAnsi" w:cs="Courier New"/>
          <w:color w:val="000000"/>
          <w:sz w:val="22"/>
          <w:szCs w:val="22"/>
        </w:rPr>
        <w:t xml:space="preserve"> nº 47.554, de 2018.</w:t>
      </w:r>
    </w:p>
    <w:p w14:paraId="73FF9E39" w14:textId="7251E61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A comissão de avaliação não é responsável pelo monitoramento e fiscalização da execução do termo de parceria, devendo se ater à análise dos resultados alcançados, de acordo com a sistemática de avaliação definida no termo de parceria.</w:t>
      </w:r>
    </w:p>
    <w:p w14:paraId="3065EFF0" w14:textId="4AF4B3FB"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Para instituir ou alterar a comissão de avaliação, o OEP deverá publicar ato, no Diário Oficial dos Poderes do Estado, contendo os nomes de seus integrantes, em até </w:t>
      </w:r>
      <w:r w:rsidR="00482779" w:rsidRPr="00331157">
        <w:rPr>
          <w:rFonts w:asciiTheme="minorHAnsi" w:hAnsiTheme="minorHAnsi" w:cs="Courier New"/>
          <w:color w:val="000000"/>
          <w:sz w:val="22"/>
          <w:szCs w:val="22"/>
        </w:rPr>
        <w:t>10 (</w:t>
      </w:r>
      <w:r w:rsidRPr="00331157">
        <w:rPr>
          <w:rFonts w:asciiTheme="minorHAnsi" w:hAnsiTheme="minorHAnsi" w:cs="Courier New"/>
          <w:color w:val="000000"/>
          <w:sz w:val="22"/>
          <w:szCs w:val="22"/>
        </w:rPr>
        <w:t>dez</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após a celebração do termo de parceria ou do ato que ensejou a alteração da comissão.</w:t>
      </w:r>
    </w:p>
    <w:p w14:paraId="5F50A2CE" w14:textId="78B3D212"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Para subsidiar a avaliação realizada pela comissão de avaliação, o supervisor deverá encaminhar, preferencialmente em meio digital, uma cópia do relatório de monitoramento a que se refere o art. 49</w:t>
      </w:r>
      <w:r w:rsidR="00482779" w:rsidRPr="00331157">
        <w:rPr>
          <w:rFonts w:asciiTheme="minorHAnsi" w:hAnsiTheme="minorHAnsi" w:cs="Courier New"/>
          <w:color w:val="000000"/>
          <w:sz w:val="22"/>
          <w:szCs w:val="22"/>
        </w:rPr>
        <w:t xml:space="preserve"> do Decreto </w:t>
      </w:r>
      <w:r w:rsidR="009D727A">
        <w:rPr>
          <w:rFonts w:asciiTheme="minorHAnsi" w:hAnsiTheme="minorHAnsi" w:cs="Courier New"/>
          <w:color w:val="000000"/>
          <w:sz w:val="22"/>
          <w:szCs w:val="22"/>
        </w:rPr>
        <w:t xml:space="preserve">Estadual </w:t>
      </w:r>
      <w:r w:rsidR="00482779" w:rsidRPr="00331157">
        <w:rPr>
          <w:rFonts w:asciiTheme="minorHAnsi" w:hAnsiTheme="minorHAnsi" w:cs="Courier New"/>
          <w:color w:val="000000"/>
          <w:sz w:val="22"/>
          <w:szCs w:val="22"/>
        </w:rPr>
        <w:t>nº 47.554, de 2018</w:t>
      </w:r>
      <w:r w:rsidRPr="00331157">
        <w:rPr>
          <w:rFonts w:asciiTheme="minorHAnsi" w:hAnsiTheme="minorHAnsi" w:cs="Courier New"/>
          <w:color w:val="000000"/>
          <w:sz w:val="22"/>
          <w:szCs w:val="22"/>
        </w:rPr>
        <w:t xml:space="preserve">, para cada membro da comissão de avaliação com, no mínimo, </w:t>
      </w:r>
      <w:r w:rsidR="00482779" w:rsidRPr="00331157">
        <w:rPr>
          <w:rFonts w:asciiTheme="minorHAnsi" w:hAnsiTheme="minorHAnsi" w:cs="Courier New"/>
          <w:color w:val="000000"/>
          <w:sz w:val="22"/>
          <w:szCs w:val="22"/>
        </w:rPr>
        <w:t>5 (</w:t>
      </w:r>
      <w:r w:rsidRPr="00331157">
        <w:rPr>
          <w:rFonts w:asciiTheme="minorHAnsi" w:hAnsiTheme="minorHAnsi" w:cs="Courier New"/>
          <w:color w:val="000000"/>
          <w:sz w:val="22"/>
          <w:szCs w:val="22"/>
        </w:rPr>
        <w:t>cinco</w:t>
      </w:r>
      <w:r w:rsidR="00482779" w:rsidRPr="00331157">
        <w:rPr>
          <w:rFonts w:asciiTheme="minorHAnsi" w:hAnsiTheme="minorHAnsi" w:cs="Courier New"/>
          <w:color w:val="000000"/>
          <w:sz w:val="22"/>
          <w:szCs w:val="22"/>
        </w:rPr>
        <w:t>)</w:t>
      </w:r>
      <w:r w:rsidRPr="00331157">
        <w:rPr>
          <w:rFonts w:asciiTheme="minorHAnsi" w:hAnsiTheme="minorHAnsi" w:cs="Courier New"/>
          <w:color w:val="000000"/>
          <w:sz w:val="22"/>
          <w:szCs w:val="22"/>
        </w:rPr>
        <w:t xml:space="preserve"> dias úteis de antecedência da data da reunião.</w:t>
      </w:r>
    </w:p>
    <w:p w14:paraId="33828FD4" w14:textId="0A34B3C5"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Os membros da comissão de avaliação deverão analisar o relatório de monitoramento, com vistas a subsidiar a avaliação sobre os resultados alcançados na execução do termo de parceria e poderão solicitar à Oscip ou ao OEP os esclarecimentos que se fizerem necessários.</w:t>
      </w:r>
    </w:p>
    <w:p w14:paraId="32D48D6F" w14:textId="22E1310F" w:rsidR="004A6962" w:rsidRPr="00331157" w:rsidRDefault="004A6962" w:rsidP="0011016A">
      <w:pPr>
        <w:pStyle w:val="textolegal"/>
        <w:numPr>
          <w:ilvl w:val="1"/>
          <w:numId w:val="30"/>
        </w:numPr>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 xml:space="preserve">A comissão de avaliação deverá elaborar relatório sobre a avaliação dos resultados alcançados, realizada de acordo com a sistemática de avaliação, de forma a demonstrar a nota obtida e registrar as recomendações para o próximo período, conforme modelo disponibilizado pela </w:t>
      </w:r>
      <w:proofErr w:type="spellStart"/>
      <w:r w:rsidRPr="00331157">
        <w:rPr>
          <w:rFonts w:asciiTheme="minorHAnsi" w:hAnsiTheme="minorHAnsi" w:cs="Courier New"/>
          <w:color w:val="000000"/>
          <w:sz w:val="22"/>
          <w:szCs w:val="22"/>
        </w:rPr>
        <w:t>Seplag</w:t>
      </w:r>
      <w:proofErr w:type="spellEnd"/>
      <w:r w:rsidRPr="00331157">
        <w:rPr>
          <w:rFonts w:asciiTheme="minorHAnsi" w:hAnsiTheme="minorHAnsi" w:cs="Courier New"/>
          <w:color w:val="000000"/>
          <w:sz w:val="22"/>
          <w:szCs w:val="22"/>
        </w:rPr>
        <w:t>.</w:t>
      </w:r>
    </w:p>
    <w:p w14:paraId="1F31B0EB" w14:textId="3423D189" w:rsidR="004A6962" w:rsidRPr="00331157" w:rsidRDefault="004A6962" w:rsidP="0011016A">
      <w:pPr>
        <w:pStyle w:val="textolegal"/>
        <w:numPr>
          <w:ilvl w:val="1"/>
          <w:numId w:val="30"/>
        </w:numPr>
        <w:spacing w:before="0" w:after="0"/>
        <w:ind w:left="0" w:firstLine="0"/>
        <w:rPr>
          <w:rFonts w:asciiTheme="minorHAnsi" w:hAnsiTheme="minorHAnsi" w:cs="Courier New"/>
          <w:color w:val="000000"/>
          <w:sz w:val="22"/>
          <w:szCs w:val="22"/>
        </w:rPr>
      </w:pPr>
      <w:r w:rsidRPr="00331157">
        <w:rPr>
          <w:rFonts w:asciiTheme="minorHAnsi" w:hAnsiTheme="minorHAnsi" w:cs="Courier New"/>
          <w:color w:val="000000"/>
          <w:sz w:val="22"/>
          <w:szCs w:val="22"/>
        </w:rPr>
        <w:t>Sempre que necessário, qualquer membro integrante da comissão de avaliação poderá solicitar reuniões extraordinárias.</w:t>
      </w:r>
    </w:p>
    <w:p w14:paraId="5D809ADD" w14:textId="77777777" w:rsidR="004A6962" w:rsidRPr="00331157" w:rsidRDefault="004A6962" w:rsidP="0011016A">
      <w:pPr>
        <w:pStyle w:val="textolegal"/>
        <w:rPr>
          <w:rFonts w:asciiTheme="minorHAnsi" w:hAnsiTheme="minorHAnsi" w:cs="Calibri"/>
          <w:b/>
          <w:sz w:val="22"/>
          <w:szCs w:val="22"/>
        </w:rPr>
      </w:pPr>
    </w:p>
    <w:p w14:paraId="7E2460F2" w14:textId="3A17EB0A" w:rsidR="00AF4E1C" w:rsidRPr="00331157" w:rsidRDefault="00A91321" w:rsidP="00BC11BB">
      <w:pPr>
        <w:pStyle w:val="textolegal"/>
        <w:numPr>
          <w:ilvl w:val="0"/>
          <w:numId w:val="30"/>
        </w:numPr>
        <w:ind w:left="0" w:firstLine="0"/>
        <w:rPr>
          <w:rFonts w:asciiTheme="minorHAnsi" w:hAnsiTheme="minorHAnsi" w:cs="Calibri"/>
          <w:b/>
          <w:sz w:val="22"/>
          <w:szCs w:val="22"/>
        </w:rPr>
      </w:pPr>
      <w:r w:rsidRPr="00331157">
        <w:rPr>
          <w:rFonts w:asciiTheme="minorHAnsi" w:hAnsiTheme="minorHAnsi" w:cs="Calibri"/>
          <w:b/>
          <w:sz w:val="22"/>
          <w:szCs w:val="22"/>
        </w:rPr>
        <w:t xml:space="preserve">CLÁUSULA ONZE </w:t>
      </w:r>
      <w:proofErr w:type="gramStart"/>
      <w:r w:rsidRPr="00331157">
        <w:rPr>
          <w:rFonts w:asciiTheme="minorHAnsi" w:hAnsiTheme="minorHAnsi" w:cs="Calibri"/>
          <w:b/>
          <w:sz w:val="22"/>
          <w:szCs w:val="22"/>
        </w:rPr>
        <w:t xml:space="preserve">–  </w:t>
      </w:r>
      <w:r w:rsidR="00AF4E1C" w:rsidRPr="00331157">
        <w:rPr>
          <w:rFonts w:asciiTheme="minorHAnsi" w:hAnsiTheme="minorHAnsi" w:cs="Calibri"/>
          <w:b/>
          <w:sz w:val="22"/>
          <w:szCs w:val="22"/>
        </w:rPr>
        <w:t>DOS</w:t>
      </w:r>
      <w:proofErr w:type="gramEnd"/>
      <w:r w:rsidR="00AF4E1C" w:rsidRPr="00331157">
        <w:rPr>
          <w:rFonts w:asciiTheme="minorHAnsi" w:hAnsiTheme="minorHAnsi" w:cs="Calibri"/>
          <w:b/>
          <w:sz w:val="22"/>
          <w:szCs w:val="22"/>
        </w:rPr>
        <w:t xml:space="preserve"> BENS PERMANENTES</w:t>
      </w:r>
    </w:p>
    <w:p w14:paraId="3E4DF383" w14:textId="2207543B" w:rsidR="00D0001A" w:rsidRPr="00D0001A" w:rsidRDefault="00D0001A" w:rsidP="00D0001A">
      <w:pPr>
        <w:pStyle w:val="textolegal"/>
        <w:numPr>
          <w:ilvl w:val="1"/>
          <w:numId w:val="30"/>
        </w:numPr>
        <w:ind w:left="0" w:firstLine="0"/>
        <w:rPr>
          <w:rFonts w:asciiTheme="minorHAnsi" w:hAnsiTheme="minorHAnsi" w:cs="Courier New"/>
          <w:color w:val="000000"/>
          <w:sz w:val="22"/>
          <w:szCs w:val="22"/>
          <w:highlight w:val="lightGray"/>
        </w:rPr>
      </w:pPr>
      <w:r w:rsidRPr="00D0001A">
        <w:rPr>
          <w:rFonts w:asciiTheme="minorHAnsi" w:hAnsiTheme="minorHAnsi" w:cs="Courier New"/>
          <w:color w:val="000000"/>
          <w:sz w:val="22"/>
          <w:szCs w:val="22"/>
          <w:highlight w:val="lightGray"/>
        </w:rPr>
        <w:t>Serão destinados à Oscip, por meio de instrumento de permissão de uso, bens, instalações e equipamentos públicos necessários ao cumprimento do objeto do termo de parceria, ressalvadas as hipóteses de inadimplência com a administração pública estadual ou de descumprimento das condições estabelecidas nesse termo de parceria.</w:t>
      </w:r>
    </w:p>
    <w:p w14:paraId="513795BD" w14:textId="2207543B" w:rsidR="00D825A6" w:rsidRPr="001F1062" w:rsidRDefault="00D825A6"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Na hipótese da Oscip adquirir bens permanentes, necessários ao cumprimento do termo de parceria, a aquisição deverá ser realizada exclusivamente com recursos vinculados a um único termo de parceria, não sendo permitido rateio de despesa para este fim.</w:t>
      </w:r>
    </w:p>
    <w:p w14:paraId="0DAF5FC5" w14:textId="380E6B43" w:rsidR="00D825A6" w:rsidRPr="001F1062" w:rsidRDefault="00DE5F30"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Quando da extinção do termo de parceria, a comissão supervisora, com o apoio da unidade de patrimônio e logística do OEP, deverá conferir a relação de bens móveis adquiridos pela Oscip com recursos do termo de parceria, atestando ou não conformidade da mesma.</w:t>
      </w:r>
    </w:p>
    <w:p w14:paraId="5072CF35" w14:textId="258EF4F3" w:rsidR="00DE5F30" w:rsidRPr="001F1062" w:rsidRDefault="00DE5F30" w:rsidP="004362F3">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 xml:space="preserve">Em caso de conformidade, o OEP poderá, nos termos do art. 38 da Lei </w:t>
      </w:r>
      <w:r w:rsidR="009D727A" w:rsidRPr="001F1062">
        <w:rPr>
          <w:rFonts w:asciiTheme="minorHAnsi" w:hAnsiTheme="minorHAnsi" w:cs="Courier New"/>
          <w:color w:val="000000"/>
          <w:sz w:val="22"/>
          <w:szCs w:val="22"/>
        </w:rPr>
        <w:t xml:space="preserve">Estadual </w:t>
      </w:r>
      <w:r w:rsidRPr="001F1062">
        <w:rPr>
          <w:rFonts w:asciiTheme="minorHAnsi" w:hAnsiTheme="minorHAnsi" w:cs="Courier New"/>
          <w:color w:val="000000"/>
          <w:sz w:val="22"/>
          <w:szCs w:val="22"/>
        </w:rPr>
        <w:t>nº 23.081, de 2018:</w:t>
      </w:r>
    </w:p>
    <w:p w14:paraId="5F841252" w14:textId="0DDAD692" w:rsidR="00DE5F30" w:rsidRPr="001F1062" w:rsidRDefault="00DE5F30" w:rsidP="004362F3">
      <w:pPr>
        <w:pStyle w:val="textolegal"/>
        <w:numPr>
          <w:ilvl w:val="2"/>
          <w:numId w:val="30"/>
        </w:numPr>
        <w:ind w:left="0" w:firstLine="0"/>
        <w:rPr>
          <w:rFonts w:asciiTheme="minorHAnsi" w:hAnsiTheme="minorHAnsi" w:cs="Courier New"/>
          <w:color w:val="000000"/>
          <w:sz w:val="22"/>
          <w:szCs w:val="22"/>
        </w:rPr>
      </w:pPr>
      <w:proofErr w:type="gramStart"/>
      <w:r w:rsidRPr="001F1062">
        <w:rPr>
          <w:rFonts w:asciiTheme="minorHAnsi" w:hAnsiTheme="minorHAnsi" w:cs="Courier New"/>
          <w:color w:val="000000"/>
          <w:sz w:val="22"/>
          <w:szCs w:val="22"/>
        </w:rPr>
        <w:t>incorporar</w:t>
      </w:r>
      <w:proofErr w:type="gramEnd"/>
      <w:r w:rsidRPr="001F1062">
        <w:rPr>
          <w:rFonts w:asciiTheme="minorHAnsi" w:hAnsiTheme="minorHAnsi" w:cs="Courier New"/>
          <w:color w:val="000000"/>
          <w:sz w:val="22"/>
          <w:szCs w:val="22"/>
        </w:rPr>
        <w:t xml:space="preserve"> o bem ao patrimônio do Estado por meio da sua inclusão no acervo patrimonial do OEP, mediante o seu registro no Sistema Integrado de </w:t>
      </w:r>
      <w:proofErr w:type="spellStart"/>
      <w:r w:rsidRPr="001F1062">
        <w:rPr>
          <w:rFonts w:asciiTheme="minorHAnsi" w:hAnsiTheme="minorHAnsi" w:cs="Courier New"/>
          <w:color w:val="000000"/>
          <w:sz w:val="22"/>
          <w:szCs w:val="22"/>
        </w:rPr>
        <w:t>Adminstração</w:t>
      </w:r>
      <w:proofErr w:type="spellEnd"/>
      <w:r w:rsidRPr="001F1062">
        <w:rPr>
          <w:rFonts w:asciiTheme="minorHAnsi" w:hAnsiTheme="minorHAnsi" w:cs="Courier New"/>
          <w:color w:val="000000"/>
          <w:sz w:val="22"/>
          <w:szCs w:val="22"/>
        </w:rPr>
        <w:t xml:space="preserve"> de Materiais e Serviços - </w:t>
      </w:r>
      <w:proofErr w:type="spellStart"/>
      <w:r w:rsidRPr="001F1062">
        <w:rPr>
          <w:rFonts w:asciiTheme="minorHAnsi" w:hAnsiTheme="minorHAnsi" w:cs="Courier New"/>
          <w:color w:val="000000"/>
          <w:sz w:val="22"/>
          <w:szCs w:val="22"/>
        </w:rPr>
        <w:t>Siad</w:t>
      </w:r>
      <w:proofErr w:type="spellEnd"/>
      <w:r w:rsidRPr="001F1062">
        <w:rPr>
          <w:rFonts w:asciiTheme="minorHAnsi" w:hAnsiTheme="minorHAnsi" w:cs="Courier New"/>
          <w:color w:val="000000"/>
          <w:sz w:val="22"/>
          <w:szCs w:val="22"/>
        </w:rPr>
        <w:t xml:space="preserve"> -, com numeração própria gerada automaticamente pelo sistema;</w:t>
      </w:r>
    </w:p>
    <w:p w14:paraId="68BFCD78" w14:textId="316D3B2A" w:rsidR="00DE5F30" w:rsidRPr="001F1062" w:rsidRDefault="00DE5F30" w:rsidP="004362F3">
      <w:pPr>
        <w:pStyle w:val="textolegal"/>
        <w:numPr>
          <w:ilvl w:val="2"/>
          <w:numId w:val="30"/>
        </w:numPr>
        <w:ind w:left="0" w:firstLine="0"/>
        <w:rPr>
          <w:rFonts w:asciiTheme="minorHAnsi" w:hAnsiTheme="minorHAnsi" w:cs="Courier New"/>
          <w:color w:val="000000"/>
          <w:sz w:val="22"/>
          <w:szCs w:val="22"/>
        </w:rPr>
      </w:pPr>
      <w:proofErr w:type="gramStart"/>
      <w:r w:rsidRPr="001F1062">
        <w:rPr>
          <w:rFonts w:asciiTheme="minorHAnsi" w:hAnsiTheme="minorHAnsi" w:cs="Courier New"/>
          <w:color w:val="000000"/>
          <w:sz w:val="22"/>
          <w:szCs w:val="22"/>
        </w:rPr>
        <w:t>não</w:t>
      </w:r>
      <w:proofErr w:type="gramEnd"/>
      <w:r w:rsidRPr="001F1062">
        <w:rPr>
          <w:rFonts w:asciiTheme="minorHAnsi" w:hAnsiTheme="minorHAnsi" w:cs="Courier New"/>
          <w:color w:val="000000"/>
          <w:sz w:val="22"/>
          <w:szCs w:val="22"/>
        </w:rPr>
        <w:t xml:space="preserve"> incorporar o bem, mantendo - o sob propriedade da Oscip, hipótese que deve ser precedida de justificativa contendo fundamentação técnica assinada pelo dirigente máximo do OEP.</w:t>
      </w:r>
    </w:p>
    <w:p w14:paraId="15A72B21" w14:textId="55820DE6" w:rsidR="00D825A6" w:rsidRPr="001F1062" w:rsidRDefault="00DE5F30"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 xml:space="preserve">Em caso de inconformidade, a comissão supervisora deve recomendar ao dirigente máximo do OEP a instauração de procedimento com vistas a apurar a existência de eventual </w:t>
      </w:r>
      <w:proofErr w:type="spellStart"/>
      <w:r w:rsidRPr="001F1062">
        <w:rPr>
          <w:rFonts w:asciiTheme="minorHAnsi" w:hAnsiTheme="minorHAnsi" w:cs="Courier New"/>
          <w:color w:val="000000"/>
          <w:sz w:val="22"/>
          <w:szCs w:val="22"/>
        </w:rPr>
        <w:t>dano</w:t>
      </w:r>
      <w:proofErr w:type="spellEnd"/>
      <w:r w:rsidRPr="001F1062">
        <w:rPr>
          <w:rFonts w:asciiTheme="minorHAnsi" w:hAnsiTheme="minorHAnsi" w:cs="Courier New"/>
          <w:color w:val="000000"/>
          <w:sz w:val="22"/>
          <w:szCs w:val="22"/>
        </w:rPr>
        <w:t xml:space="preserve"> ao erário.</w:t>
      </w:r>
    </w:p>
    <w:p w14:paraId="70EBDC91" w14:textId="20A7E141" w:rsidR="00D825A6" w:rsidRPr="001F1062" w:rsidRDefault="00D825A6" w:rsidP="001F1062">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t>O</w:t>
      </w:r>
      <w:r w:rsidR="00A3172D" w:rsidRPr="001F1062">
        <w:rPr>
          <w:rFonts w:asciiTheme="minorHAnsi" w:hAnsiTheme="minorHAnsi" w:cs="Courier New"/>
          <w:color w:val="000000"/>
          <w:sz w:val="22"/>
          <w:szCs w:val="22"/>
        </w:rPr>
        <w:t>s</w:t>
      </w:r>
      <w:r w:rsidRPr="001F1062">
        <w:rPr>
          <w:rFonts w:asciiTheme="minorHAnsi" w:hAnsiTheme="minorHAnsi" w:cs="Courier New"/>
          <w:color w:val="000000"/>
          <w:sz w:val="22"/>
          <w:szCs w:val="22"/>
        </w:rPr>
        <w:t xml:space="preserve"> </w:t>
      </w:r>
      <w:r w:rsidR="00A3172D" w:rsidRPr="001F1062">
        <w:rPr>
          <w:rFonts w:asciiTheme="minorHAnsi" w:hAnsiTheme="minorHAnsi" w:cs="Courier New"/>
          <w:color w:val="000000"/>
          <w:sz w:val="22"/>
          <w:szCs w:val="22"/>
        </w:rPr>
        <w:t xml:space="preserve">procedimentos previstos no art. 76 do Decreto Estadual nº 47.554, de 2018 </w:t>
      </w:r>
      <w:r w:rsidR="001F1062">
        <w:rPr>
          <w:rFonts w:asciiTheme="minorHAnsi" w:hAnsiTheme="minorHAnsi" w:cs="Courier New"/>
          <w:color w:val="000000"/>
          <w:sz w:val="22"/>
          <w:szCs w:val="22"/>
        </w:rPr>
        <w:t>poderão</w:t>
      </w:r>
      <w:r w:rsidRPr="001F1062">
        <w:rPr>
          <w:rFonts w:asciiTheme="minorHAnsi" w:hAnsiTheme="minorHAnsi" w:cs="Courier New"/>
          <w:color w:val="000000"/>
          <w:sz w:val="22"/>
          <w:szCs w:val="22"/>
        </w:rPr>
        <w:t>, a critério do OEP, ser realizado</w:t>
      </w:r>
      <w:r w:rsidR="00A3172D" w:rsidRPr="001F1062">
        <w:rPr>
          <w:rFonts w:asciiTheme="minorHAnsi" w:hAnsiTheme="minorHAnsi" w:cs="Courier New"/>
          <w:color w:val="000000"/>
          <w:sz w:val="22"/>
          <w:szCs w:val="22"/>
        </w:rPr>
        <w:t>s</w:t>
      </w:r>
      <w:r w:rsidRPr="001F1062">
        <w:rPr>
          <w:rFonts w:asciiTheme="minorHAnsi" w:hAnsiTheme="minorHAnsi" w:cs="Courier New"/>
          <w:color w:val="000000"/>
          <w:sz w:val="22"/>
          <w:szCs w:val="22"/>
        </w:rPr>
        <w:t xml:space="preserve"> </w:t>
      </w:r>
      <w:r w:rsidR="008E2F9E">
        <w:rPr>
          <w:rFonts w:asciiTheme="minorHAnsi" w:hAnsiTheme="minorHAnsi" w:cs="Courier New"/>
          <w:color w:val="000000"/>
          <w:sz w:val="22"/>
          <w:szCs w:val="22"/>
        </w:rPr>
        <w:t>anteriormente</w:t>
      </w:r>
      <w:r w:rsidR="001F1062" w:rsidRPr="001F1062">
        <w:rPr>
          <w:rFonts w:asciiTheme="minorHAnsi" w:hAnsiTheme="minorHAnsi" w:cs="Courier New"/>
          <w:color w:val="000000"/>
          <w:sz w:val="22"/>
          <w:szCs w:val="22"/>
        </w:rPr>
        <w:t xml:space="preserve"> </w:t>
      </w:r>
      <w:r w:rsidR="008E2F9E">
        <w:rPr>
          <w:rFonts w:asciiTheme="minorHAnsi" w:hAnsiTheme="minorHAnsi" w:cs="Courier New"/>
          <w:color w:val="000000"/>
          <w:sz w:val="22"/>
          <w:szCs w:val="22"/>
        </w:rPr>
        <w:t>à</w:t>
      </w:r>
      <w:r w:rsidRPr="001F1062">
        <w:rPr>
          <w:rFonts w:asciiTheme="minorHAnsi" w:hAnsiTheme="minorHAnsi" w:cs="Courier New"/>
          <w:color w:val="000000"/>
          <w:sz w:val="22"/>
          <w:szCs w:val="22"/>
        </w:rPr>
        <w:t xml:space="preserve"> extinção do </w:t>
      </w:r>
      <w:r w:rsidR="00DE5F30" w:rsidRPr="001F1062">
        <w:rPr>
          <w:rFonts w:asciiTheme="minorHAnsi" w:hAnsiTheme="minorHAnsi" w:cs="Courier New"/>
          <w:color w:val="000000"/>
          <w:sz w:val="22"/>
          <w:szCs w:val="22"/>
        </w:rPr>
        <w:t>termo de parceria.</w:t>
      </w:r>
    </w:p>
    <w:p w14:paraId="5FFD001C" w14:textId="0C31519F" w:rsidR="006B1276" w:rsidRDefault="00DE5F30" w:rsidP="0011016A">
      <w:pPr>
        <w:pStyle w:val="textolegal"/>
        <w:numPr>
          <w:ilvl w:val="1"/>
          <w:numId w:val="30"/>
        </w:numPr>
        <w:ind w:left="0" w:firstLine="0"/>
        <w:rPr>
          <w:rFonts w:asciiTheme="minorHAnsi" w:hAnsiTheme="minorHAnsi" w:cs="Courier New"/>
          <w:color w:val="000000"/>
          <w:sz w:val="22"/>
          <w:szCs w:val="22"/>
        </w:rPr>
      </w:pPr>
      <w:r w:rsidRPr="001F1062">
        <w:rPr>
          <w:rFonts w:asciiTheme="minorHAnsi" w:hAnsiTheme="minorHAnsi" w:cs="Courier New"/>
          <w:color w:val="000000"/>
          <w:sz w:val="22"/>
          <w:szCs w:val="22"/>
        </w:rPr>
        <w:lastRenderedPageBreak/>
        <w:t xml:space="preserve">Na hipótese do OEP decidir por não </w:t>
      </w:r>
      <w:proofErr w:type="spellStart"/>
      <w:r w:rsidRPr="001F1062">
        <w:rPr>
          <w:rFonts w:asciiTheme="minorHAnsi" w:hAnsiTheme="minorHAnsi" w:cs="Courier New"/>
          <w:color w:val="000000"/>
          <w:sz w:val="22"/>
          <w:szCs w:val="22"/>
        </w:rPr>
        <w:t>incorpoprar</w:t>
      </w:r>
      <w:proofErr w:type="spellEnd"/>
      <w:r w:rsidRPr="001F1062">
        <w:rPr>
          <w:rFonts w:asciiTheme="minorHAnsi" w:hAnsiTheme="minorHAnsi" w:cs="Courier New"/>
          <w:color w:val="000000"/>
          <w:sz w:val="22"/>
          <w:szCs w:val="22"/>
        </w:rPr>
        <w:t xml:space="preserve"> o bem, a Oscip deverá conservar e não transferir o domínio do bem móvel permanente adquirido com recursos do termo de parceria até a aprovação da prestação de contas de extinção.</w:t>
      </w:r>
    </w:p>
    <w:p w14:paraId="77395A5C" w14:textId="77777777" w:rsidR="006B1276" w:rsidRPr="00331157" w:rsidRDefault="006B1276" w:rsidP="0011016A">
      <w:pPr>
        <w:pStyle w:val="textolegal"/>
        <w:rPr>
          <w:rFonts w:asciiTheme="minorHAnsi" w:hAnsiTheme="minorHAnsi" w:cs="Calibri"/>
          <w:sz w:val="22"/>
          <w:szCs w:val="22"/>
        </w:rPr>
      </w:pPr>
    </w:p>
    <w:p w14:paraId="0A7CC529" w14:textId="179378DE" w:rsidR="0056732C" w:rsidRPr="00331157" w:rsidRDefault="003A68D5"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bCs/>
          <w:sz w:val="22"/>
          <w:szCs w:val="22"/>
        </w:rPr>
        <w:t xml:space="preserve">CLÁUSULA </w:t>
      </w:r>
      <w:r w:rsidR="007118D3" w:rsidRPr="00331157">
        <w:rPr>
          <w:rFonts w:asciiTheme="minorHAnsi" w:hAnsiTheme="minorHAnsi" w:cs="Calibri"/>
          <w:b/>
          <w:bCs/>
          <w:sz w:val="22"/>
          <w:szCs w:val="22"/>
        </w:rPr>
        <w:t>DOZE</w:t>
      </w:r>
      <w:r w:rsidR="00BD74CA" w:rsidRPr="00331157">
        <w:rPr>
          <w:rFonts w:asciiTheme="minorHAnsi" w:hAnsiTheme="minorHAnsi" w:cs="Calibri"/>
          <w:b/>
          <w:bCs/>
          <w:sz w:val="22"/>
          <w:szCs w:val="22"/>
        </w:rPr>
        <w:t xml:space="preserve"> </w:t>
      </w:r>
      <w:r w:rsidR="0056732C" w:rsidRPr="00331157">
        <w:rPr>
          <w:rFonts w:asciiTheme="minorHAnsi" w:hAnsiTheme="minorHAnsi" w:cs="Calibri"/>
          <w:b/>
          <w:bCs/>
          <w:sz w:val="22"/>
          <w:szCs w:val="22"/>
        </w:rPr>
        <w:t>–</w:t>
      </w:r>
      <w:r w:rsidRPr="00331157">
        <w:rPr>
          <w:rFonts w:asciiTheme="minorHAnsi" w:hAnsiTheme="minorHAnsi" w:cs="Calibri"/>
          <w:b/>
          <w:bCs/>
          <w:sz w:val="22"/>
          <w:szCs w:val="22"/>
        </w:rPr>
        <w:t xml:space="preserve"> </w:t>
      </w:r>
      <w:r w:rsidR="0056732C" w:rsidRPr="00331157">
        <w:rPr>
          <w:rFonts w:asciiTheme="minorHAnsi" w:hAnsiTheme="minorHAnsi" w:cs="Calibri"/>
          <w:b/>
          <w:sz w:val="22"/>
          <w:szCs w:val="22"/>
        </w:rPr>
        <w:t>DA PRESTAÇÃO DE CONTAS</w:t>
      </w:r>
    </w:p>
    <w:p w14:paraId="6FA47282" w14:textId="7857E438" w:rsidR="0056732C" w:rsidRPr="00331157" w:rsidRDefault="0056732C"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comprovação do alcance dos resultados e da correta aplicação de todos os </w:t>
      </w:r>
      <w:proofErr w:type="spellStart"/>
      <w:r w:rsidRPr="00331157">
        <w:rPr>
          <w:rFonts w:asciiTheme="minorHAnsi" w:hAnsiTheme="minorHAnsi" w:cs="Calibri"/>
          <w:sz w:val="22"/>
          <w:szCs w:val="22"/>
        </w:rPr>
        <w:t>os</w:t>
      </w:r>
      <w:proofErr w:type="spellEnd"/>
      <w:r w:rsidRPr="00331157">
        <w:rPr>
          <w:rFonts w:asciiTheme="minorHAnsi" w:hAnsiTheme="minorHAnsi" w:cs="Calibri"/>
          <w:sz w:val="22"/>
          <w:szCs w:val="22"/>
        </w:rPr>
        <w:t xml:space="preserve"> recursos financeiros e bens vinculados </w:t>
      </w:r>
      <w:proofErr w:type="gramStart"/>
      <w:r w:rsidR="006027A8" w:rsidRPr="00331157">
        <w:rPr>
          <w:rFonts w:asciiTheme="minorHAnsi" w:hAnsiTheme="minorHAnsi" w:cs="Calibri"/>
          <w:sz w:val="22"/>
          <w:szCs w:val="22"/>
        </w:rPr>
        <w:t>à</w:t>
      </w:r>
      <w:proofErr w:type="gramEnd"/>
      <w:r w:rsidR="006027A8" w:rsidRPr="00331157">
        <w:rPr>
          <w:rFonts w:asciiTheme="minorHAnsi" w:hAnsiTheme="minorHAnsi" w:cs="Calibri"/>
          <w:sz w:val="22"/>
          <w:szCs w:val="22"/>
        </w:rPr>
        <w:t xml:space="preserve"> 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deverá ser realizada em prestação de contas, nos termos do art. 28 d</w:t>
      </w:r>
      <w:r w:rsidR="00DF2F41" w:rsidRPr="00331157">
        <w:rPr>
          <w:rFonts w:asciiTheme="minorHAnsi" w:hAnsiTheme="minorHAnsi" w:cs="Calibri"/>
          <w:sz w:val="22"/>
          <w:szCs w:val="22"/>
        </w:rPr>
        <w:t xml:space="preserve">a Lei </w:t>
      </w:r>
      <w:r w:rsidR="009D727A">
        <w:rPr>
          <w:rFonts w:asciiTheme="minorHAnsi" w:hAnsiTheme="minorHAnsi" w:cs="Calibri"/>
          <w:sz w:val="22"/>
          <w:szCs w:val="22"/>
        </w:rPr>
        <w:t xml:space="preserve">Estadual </w:t>
      </w:r>
      <w:r w:rsidR="00DF2F41" w:rsidRPr="00331157">
        <w:rPr>
          <w:rFonts w:asciiTheme="minorHAnsi" w:hAnsiTheme="minorHAnsi" w:cs="Calibri"/>
          <w:sz w:val="22"/>
          <w:szCs w:val="22"/>
        </w:rPr>
        <w:t>nº 23.081, de 2018, que deverão ser entregues pela Oscip nas seguintes situações:</w:t>
      </w:r>
    </w:p>
    <w:p w14:paraId="558B84B0" w14:textId="5A9E409D" w:rsidR="00DF2F41" w:rsidRPr="00331157" w:rsidRDefault="00DF2F41"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ao</w:t>
      </w:r>
      <w:proofErr w:type="gramEnd"/>
      <w:r w:rsidRPr="00331157">
        <w:rPr>
          <w:rFonts w:asciiTheme="minorHAnsi" w:hAnsiTheme="minorHAnsi" w:cs="Calibri"/>
          <w:sz w:val="22"/>
          <w:szCs w:val="22"/>
        </w:rPr>
        <w:t xml:space="preserve"> término de cada exercício;</w:t>
      </w:r>
    </w:p>
    <w:p w14:paraId="7579B373" w14:textId="31FFF90C" w:rsidR="00DF2F41" w:rsidRPr="00331157" w:rsidRDefault="00DF2F41"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na</w:t>
      </w:r>
      <w:proofErr w:type="gramEnd"/>
      <w:r w:rsidRPr="00331157">
        <w:rPr>
          <w:rFonts w:asciiTheme="minorHAnsi" w:hAnsiTheme="minorHAnsi" w:cs="Calibri"/>
          <w:sz w:val="22"/>
          <w:szCs w:val="22"/>
        </w:rPr>
        <w:t xml:space="preserve"> extinção do termo de parceria;</w:t>
      </w:r>
    </w:p>
    <w:p w14:paraId="11CD29BA" w14:textId="7318067A" w:rsidR="00DF2F41" w:rsidRPr="00331157" w:rsidRDefault="00DF2F41" w:rsidP="0011016A">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a</w:t>
      </w:r>
      <w:proofErr w:type="gramEnd"/>
      <w:r w:rsidRPr="00331157">
        <w:rPr>
          <w:rFonts w:asciiTheme="minorHAnsi" w:hAnsiTheme="minorHAnsi" w:cs="Calibri"/>
          <w:sz w:val="22"/>
          <w:szCs w:val="22"/>
        </w:rPr>
        <w:t xml:space="preserve"> qualquer momento, por demanda do OEP.</w:t>
      </w:r>
    </w:p>
    <w:p w14:paraId="5F279B97" w14:textId="0A5B6E3B"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As prestações de contas anuais a que se refere o inciso I serão realizadas sobre a totalidade das operações patrimoniais e resultados financeiros dos recursos vinculados ao termo de parceria no exercício imediatamente anterior.</w:t>
      </w:r>
    </w:p>
    <w:p w14:paraId="0D88E978" w14:textId="70A090F1"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prestação de contas de extinção será realizada ao final da vigência do termo de parceria, sobre a totalidade das operações patrimoniais e resultados financeiros dos recursos vinculados ao termo de parceria, referente ao período em que não houve cobertura de uma prestação de contas anual.</w:t>
      </w:r>
    </w:p>
    <w:p w14:paraId="2BBAF131" w14:textId="5AE560A4"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A Oscip deverá encaminhar ao OEP a prestação de contas anual em até 40 (quarenta) dias úteis após o término de cada exercício.</w:t>
      </w:r>
    </w:p>
    <w:p w14:paraId="58E76D06" w14:textId="078E97B4" w:rsidR="00DF2F41" w:rsidRPr="00331157" w:rsidRDefault="00DF2F41"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Oscip deverá encaminhar ao OEP a prestação de contas de extinção em até </w:t>
      </w:r>
      <w:r w:rsidR="00B55D72" w:rsidRPr="00331157">
        <w:rPr>
          <w:rFonts w:asciiTheme="minorHAnsi" w:hAnsiTheme="minorHAnsi" w:cs="Calibri"/>
          <w:sz w:val="22"/>
          <w:szCs w:val="22"/>
        </w:rPr>
        <w:t xml:space="preserve">30 </w:t>
      </w:r>
      <w:r w:rsidRPr="00331157">
        <w:rPr>
          <w:rFonts w:asciiTheme="minorHAnsi" w:hAnsiTheme="minorHAnsi" w:cs="Calibri"/>
          <w:sz w:val="22"/>
          <w:szCs w:val="22"/>
        </w:rPr>
        <w:t>(</w:t>
      </w:r>
      <w:r w:rsidR="00B55D72" w:rsidRPr="00331157">
        <w:rPr>
          <w:rFonts w:asciiTheme="minorHAnsi" w:hAnsiTheme="minorHAnsi" w:cs="Calibri"/>
          <w:sz w:val="22"/>
          <w:szCs w:val="22"/>
        </w:rPr>
        <w:t>trinta</w:t>
      </w:r>
      <w:r w:rsidRPr="00331157">
        <w:rPr>
          <w:rFonts w:asciiTheme="minorHAnsi" w:hAnsiTheme="minorHAnsi" w:cs="Calibri"/>
          <w:sz w:val="22"/>
          <w:szCs w:val="22"/>
        </w:rPr>
        <w:t>) úteis após o final da vigência do termo de parceria.</w:t>
      </w:r>
    </w:p>
    <w:p w14:paraId="1910CFC7" w14:textId="5BDBD38B" w:rsidR="007E6780" w:rsidRPr="00331157" w:rsidRDefault="007E6780"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 xml:space="preserve">A prestação de contas </w:t>
      </w:r>
      <w:r w:rsidR="00E303E6" w:rsidRPr="00331157">
        <w:rPr>
          <w:rFonts w:asciiTheme="minorHAnsi" w:hAnsiTheme="minorHAnsi" w:cs="Calibri"/>
          <w:sz w:val="22"/>
          <w:szCs w:val="22"/>
        </w:rPr>
        <w:t>encaminhada pela Oscip deverá ser</w:t>
      </w:r>
      <w:r w:rsidRPr="00331157">
        <w:rPr>
          <w:rFonts w:asciiTheme="minorHAnsi" w:hAnsiTheme="minorHAnsi" w:cs="Calibri"/>
          <w:sz w:val="22"/>
          <w:szCs w:val="22"/>
        </w:rPr>
        <w:t xml:space="preserve"> instru</w:t>
      </w:r>
      <w:r w:rsidR="00E303E6" w:rsidRPr="00331157">
        <w:rPr>
          <w:rFonts w:asciiTheme="minorHAnsi" w:hAnsiTheme="minorHAnsi" w:cs="Calibri"/>
          <w:sz w:val="22"/>
          <w:szCs w:val="22"/>
        </w:rPr>
        <w:t>ída com os seguintes documentos</w:t>
      </w:r>
      <w:r w:rsidRPr="00331157">
        <w:rPr>
          <w:rFonts w:asciiTheme="minorHAnsi" w:hAnsiTheme="minorHAnsi" w:cs="Calibri"/>
          <w:sz w:val="22"/>
          <w:szCs w:val="22"/>
        </w:rPr>
        <w:t>:</w:t>
      </w:r>
    </w:p>
    <w:p w14:paraId="12164C23" w14:textId="358CB560"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relatório</w:t>
      </w:r>
      <w:proofErr w:type="gramEnd"/>
      <w:r w:rsidRPr="00331157">
        <w:rPr>
          <w:rFonts w:asciiTheme="minorHAnsi" w:hAnsiTheme="minorHAnsi" w:cs="Calibri"/>
          <w:sz w:val="22"/>
          <w:szCs w:val="22"/>
          <w:highlight w:val="lightGray"/>
        </w:rPr>
        <w:t xml:space="preserve"> financeiro conforme modelo disponibilizado pela </w:t>
      </w:r>
      <w:proofErr w:type="spellStart"/>
      <w:r w:rsidRPr="00331157">
        <w:rPr>
          <w:rFonts w:asciiTheme="minorHAnsi" w:hAnsiTheme="minorHAnsi" w:cs="Calibri"/>
          <w:sz w:val="22"/>
          <w:szCs w:val="22"/>
          <w:highlight w:val="lightGray"/>
        </w:rPr>
        <w:t>Seplag</w:t>
      </w:r>
      <w:proofErr w:type="spellEnd"/>
      <w:r w:rsidRPr="00331157">
        <w:rPr>
          <w:rFonts w:asciiTheme="minorHAnsi" w:hAnsiTheme="minorHAnsi" w:cs="Calibri"/>
          <w:sz w:val="22"/>
          <w:szCs w:val="22"/>
          <w:highlight w:val="lightGray"/>
        </w:rPr>
        <w:t>;</w:t>
      </w:r>
    </w:p>
    <w:p w14:paraId="76905193" w14:textId="7216F65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demonstração</w:t>
      </w:r>
      <w:proofErr w:type="gramEnd"/>
      <w:r w:rsidRPr="00331157">
        <w:rPr>
          <w:rFonts w:asciiTheme="minorHAnsi" w:hAnsiTheme="minorHAnsi" w:cs="Calibri"/>
          <w:sz w:val="22"/>
          <w:szCs w:val="22"/>
          <w:highlight w:val="lightGray"/>
        </w:rPr>
        <w:t xml:space="preserve"> de resultados do exercício;</w:t>
      </w:r>
    </w:p>
    <w:p w14:paraId="3C322DFD" w14:textId="75F673D3"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balanço</w:t>
      </w:r>
      <w:proofErr w:type="gramEnd"/>
      <w:r w:rsidRPr="00331157">
        <w:rPr>
          <w:rFonts w:asciiTheme="minorHAnsi" w:hAnsiTheme="minorHAnsi" w:cs="Calibri"/>
          <w:sz w:val="22"/>
          <w:szCs w:val="22"/>
          <w:highlight w:val="lightGray"/>
        </w:rPr>
        <w:t xml:space="preserve"> patrimonial;</w:t>
      </w:r>
    </w:p>
    <w:p w14:paraId="640307C3" w14:textId="0AC65347"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demonstração</w:t>
      </w:r>
      <w:proofErr w:type="gramEnd"/>
      <w:r w:rsidRPr="00331157">
        <w:rPr>
          <w:rFonts w:asciiTheme="minorHAnsi" w:hAnsiTheme="minorHAnsi" w:cs="Calibri"/>
          <w:sz w:val="22"/>
          <w:szCs w:val="22"/>
          <w:highlight w:val="lightGray"/>
        </w:rPr>
        <w:t xml:space="preserve"> das mutações do patrimônio líquido social;</w:t>
      </w:r>
    </w:p>
    <w:p w14:paraId="34A9A23F" w14:textId="75757460" w:rsidR="00E303E6" w:rsidRPr="00331157" w:rsidRDefault="005609C3" w:rsidP="005609C3">
      <w:pPr>
        <w:pStyle w:val="textolegal"/>
        <w:numPr>
          <w:ilvl w:val="2"/>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 </w:t>
      </w:r>
      <w:proofErr w:type="gramStart"/>
      <w:r w:rsidR="00E303E6" w:rsidRPr="00331157">
        <w:rPr>
          <w:rFonts w:asciiTheme="minorHAnsi" w:hAnsiTheme="minorHAnsi" w:cs="Calibri"/>
          <w:sz w:val="22"/>
          <w:szCs w:val="22"/>
          <w:highlight w:val="lightGray"/>
        </w:rPr>
        <w:t>demonstração</w:t>
      </w:r>
      <w:proofErr w:type="gramEnd"/>
      <w:r w:rsidR="00E303E6" w:rsidRPr="00331157">
        <w:rPr>
          <w:rFonts w:asciiTheme="minorHAnsi" w:hAnsiTheme="minorHAnsi" w:cs="Calibri"/>
          <w:sz w:val="22"/>
          <w:szCs w:val="22"/>
          <w:highlight w:val="lightGray"/>
        </w:rPr>
        <w:t xml:space="preserve"> de fluxo de caixa;</w:t>
      </w:r>
    </w:p>
    <w:p w14:paraId="311F7240" w14:textId="35FE7FC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notas</w:t>
      </w:r>
      <w:proofErr w:type="gramEnd"/>
      <w:r w:rsidRPr="00331157">
        <w:rPr>
          <w:rFonts w:asciiTheme="minorHAnsi" w:hAnsiTheme="minorHAnsi" w:cs="Calibri"/>
          <w:sz w:val="22"/>
          <w:szCs w:val="22"/>
          <w:highlight w:val="lightGray"/>
        </w:rPr>
        <w:t xml:space="preserve"> explicativas das demonstrações contábeis, caso necessário;</w:t>
      </w:r>
    </w:p>
    <w:p w14:paraId="1A3A3CAC" w14:textId="7F7A08A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relação</w:t>
      </w:r>
      <w:proofErr w:type="gramEnd"/>
      <w:r w:rsidRPr="00331157">
        <w:rPr>
          <w:rFonts w:asciiTheme="minorHAnsi" w:hAnsiTheme="minorHAnsi" w:cs="Calibri"/>
          <w:sz w:val="22"/>
          <w:szCs w:val="22"/>
          <w:highlight w:val="lightGray"/>
        </w:rPr>
        <w:t xml:space="preserve"> de bens permanentes adquiridos no período;</w:t>
      </w:r>
    </w:p>
    <w:p w14:paraId="0B7999C3" w14:textId="07A9FFEE"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inventário</w:t>
      </w:r>
      <w:proofErr w:type="gramEnd"/>
      <w:r w:rsidRPr="00331157">
        <w:rPr>
          <w:rFonts w:asciiTheme="minorHAnsi" w:hAnsiTheme="minorHAnsi" w:cs="Calibri"/>
          <w:sz w:val="22"/>
          <w:szCs w:val="22"/>
          <w:highlight w:val="lightGray"/>
        </w:rPr>
        <w:t xml:space="preserve"> geral dos bens em permissão de uso e adquiridos;</w:t>
      </w:r>
    </w:p>
    <w:p w14:paraId="22E3856D" w14:textId="1FCBEF42"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comprovantes</w:t>
      </w:r>
      <w:proofErr w:type="gramEnd"/>
      <w:r w:rsidRPr="00331157">
        <w:rPr>
          <w:rFonts w:asciiTheme="minorHAnsi" w:hAnsiTheme="minorHAnsi" w:cs="Calibri"/>
          <w:sz w:val="22"/>
          <w:szCs w:val="22"/>
          <w:highlight w:val="lightGray"/>
        </w:rPr>
        <w:t xml:space="preserve"> de despesas reembolsadas;</w:t>
      </w:r>
    </w:p>
    <w:p w14:paraId="5F6CBE0D" w14:textId="6DA66761"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extratos</w:t>
      </w:r>
      <w:proofErr w:type="gramEnd"/>
      <w:r w:rsidRPr="00331157">
        <w:rPr>
          <w:rFonts w:asciiTheme="minorHAnsi" w:hAnsiTheme="minorHAnsi" w:cs="Calibri"/>
          <w:sz w:val="22"/>
          <w:szCs w:val="22"/>
          <w:highlight w:val="lightGray"/>
        </w:rPr>
        <w:t xml:space="preserve"> bancários de todas as contas de recursos vinculados ao termo de parceria;</w:t>
      </w:r>
    </w:p>
    <w:p w14:paraId="1C1AC5D4" w14:textId="505D4B6F"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comprovantes</w:t>
      </w:r>
      <w:proofErr w:type="gramEnd"/>
      <w:r w:rsidRPr="00331157">
        <w:rPr>
          <w:rFonts w:asciiTheme="minorHAnsi" w:hAnsiTheme="minorHAnsi" w:cs="Calibri"/>
          <w:sz w:val="22"/>
          <w:szCs w:val="22"/>
          <w:highlight w:val="lightGray"/>
        </w:rPr>
        <w:t xml:space="preserve"> de todas as rescisões trabalhistas ocorridas no exercício, quando houver;</w:t>
      </w:r>
    </w:p>
    <w:p w14:paraId="635EFA83" w14:textId="2623BE9D"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comprovantes</w:t>
      </w:r>
      <w:proofErr w:type="gramEnd"/>
      <w:r w:rsidRPr="00331157">
        <w:rPr>
          <w:rFonts w:asciiTheme="minorHAnsi" w:hAnsiTheme="minorHAnsi" w:cs="Calibri"/>
          <w:sz w:val="22"/>
          <w:szCs w:val="22"/>
          <w:highlight w:val="lightGray"/>
        </w:rPr>
        <w:t xml:space="preserve"> de regularidade fiscal, trabalhista e previdenciária;</w:t>
      </w:r>
    </w:p>
    <w:p w14:paraId="7660D7D0" w14:textId="445445FB" w:rsidR="00E303E6"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parecer</w:t>
      </w:r>
      <w:proofErr w:type="gramEnd"/>
      <w:r w:rsidRPr="00331157">
        <w:rPr>
          <w:rFonts w:asciiTheme="minorHAnsi" w:hAnsiTheme="minorHAnsi" w:cs="Calibri"/>
          <w:sz w:val="22"/>
          <w:szCs w:val="22"/>
          <w:highlight w:val="lightGray"/>
        </w:rPr>
        <w:t xml:space="preserve"> do conselho fiscal ou órgão equivalente da Oscip;</w:t>
      </w:r>
    </w:p>
    <w:p w14:paraId="331E6FBB" w14:textId="700D89D1" w:rsidR="007E6780" w:rsidRPr="00331157" w:rsidRDefault="00E303E6"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outros</w:t>
      </w:r>
      <w:proofErr w:type="gramEnd"/>
      <w:r w:rsidRPr="00331157">
        <w:rPr>
          <w:rFonts w:asciiTheme="minorHAnsi" w:hAnsiTheme="minorHAnsi" w:cs="Calibri"/>
          <w:sz w:val="22"/>
          <w:szCs w:val="22"/>
          <w:highlight w:val="lightGray"/>
        </w:rPr>
        <w:t xml:space="preserve"> documentos que possam comprovar a utilização dos recursos repassados, conforme solicitação do OEP.</w:t>
      </w:r>
    </w:p>
    <w:p w14:paraId="1297ACAE" w14:textId="77777777" w:rsidR="00EB16C1" w:rsidRDefault="00605B47" w:rsidP="005609C3">
      <w:pPr>
        <w:pStyle w:val="textolegal"/>
        <w:rPr>
          <w:rFonts w:asciiTheme="minorHAnsi" w:hAnsiTheme="minorHAnsi" w:cs="Calibri"/>
          <w:color w:val="FF0000"/>
          <w:sz w:val="22"/>
          <w:szCs w:val="22"/>
        </w:rPr>
      </w:pPr>
      <w:r w:rsidRPr="00BF2ACF">
        <w:rPr>
          <w:rFonts w:asciiTheme="minorHAnsi" w:hAnsiTheme="minorHAnsi" w:cs="Calibri"/>
          <w:color w:val="FF0000"/>
          <w:sz w:val="22"/>
          <w:szCs w:val="22"/>
          <w:highlight w:val="lightGray"/>
        </w:rPr>
        <w:t>OU</w:t>
      </w:r>
      <w:r w:rsidRPr="00BF2ACF">
        <w:rPr>
          <w:rFonts w:asciiTheme="minorHAnsi" w:hAnsiTheme="minorHAnsi" w:cs="Calibri"/>
          <w:color w:val="FF0000"/>
          <w:sz w:val="22"/>
          <w:szCs w:val="22"/>
        </w:rPr>
        <w:t xml:space="preserve"> </w:t>
      </w:r>
    </w:p>
    <w:p w14:paraId="680179D2" w14:textId="0414025D" w:rsidR="00605B47" w:rsidRPr="00331157" w:rsidRDefault="00605B47" w:rsidP="005609C3">
      <w:pPr>
        <w:pStyle w:val="textolegal"/>
        <w:numPr>
          <w:ilvl w:val="1"/>
          <w:numId w:val="30"/>
        </w:numPr>
        <w:ind w:left="0" w:firstLine="0"/>
        <w:rPr>
          <w:rFonts w:asciiTheme="minorHAnsi" w:hAnsiTheme="minorHAnsi" w:cs="Calibri"/>
          <w:sz w:val="22"/>
          <w:szCs w:val="22"/>
          <w:highlight w:val="lightGray"/>
        </w:rPr>
      </w:pPr>
      <w:r w:rsidRPr="00331157">
        <w:rPr>
          <w:rFonts w:asciiTheme="minorHAnsi" w:hAnsiTheme="minorHAnsi" w:cs="Calibri"/>
          <w:sz w:val="22"/>
          <w:szCs w:val="22"/>
          <w:highlight w:val="lightGray"/>
        </w:rPr>
        <w:t>A prestação de contas anual encaminhada pela Oscip deverá ser instruída com os seguintes documentos:</w:t>
      </w:r>
    </w:p>
    <w:p w14:paraId="1BAB579E" w14:textId="4EB0C6C8"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lastRenderedPageBreak/>
        <w:t>relatório</w:t>
      </w:r>
      <w:proofErr w:type="gramEnd"/>
      <w:r w:rsidRPr="00331157">
        <w:rPr>
          <w:rFonts w:asciiTheme="minorHAnsi" w:hAnsiTheme="minorHAnsi" w:cs="Calibri"/>
          <w:sz w:val="22"/>
          <w:szCs w:val="22"/>
          <w:highlight w:val="lightGray"/>
        </w:rPr>
        <w:t xml:space="preserve"> financeiro conforme modelo disponibilizado pela </w:t>
      </w:r>
      <w:proofErr w:type="spellStart"/>
      <w:r w:rsidRPr="00331157">
        <w:rPr>
          <w:rFonts w:asciiTheme="minorHAnsi" w:hAnsiTheme="minorHAnsi" w:cs="Calibri"/>
          <w:sz w:val="22"/>
          <w:szCs w:val="22"/>
          <w:highlight w:val="lightGray"/>
        </w:rPr>
        <w:t>Seplag</w:t>
      </w:r>
      <w:proofErr w:type="spellEnd"/>
      <w:r w:rsidRPr="00331157">
        <w:rPr>
          <w:rFonts w:asciiTheme="minorHAnsi" w:hAnsiTheme="minorHAnsi" w:cs="Calibri"/>
          <w:sz w:val="22"/>
          <w:szCs w:val="22"/>
          <w:highlight w:val="lightGray"/>
        </w:rPr>
        <w:t>;</w:t>
      </w:r>
    </w:p>
    <w:p w14:paraId="174D0937" w14:textId="6EC6D2ED"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relatório</w:t>
      </w:r>
      <w:proofErr w:type="gramEnd"/>
      <w:r w:rsidRPr="00331157">
        <w:rPr>
          <w:rFonts w:asciiTheme="minorHAnsi" w:hAnsiTheme="minorHAnsi" w:cs="Calibri"/>
          <w:sz w:val="22"/>
          <w:szCs w:val="22"/>
          <w:highlight w:val="lightGray"/>
        </w:rPr>
        <w:t xml:space="preserve"> contendo cópia física ou eletrônica de todas as fontes de comprovação de realização dos indicadores e produtos do termo de parceria;</w:t>
      </w:r>
    </w:p>
    <w:p w14:paraId="01673B08" w14:textId="1D6A34B2"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relação</w:t>
      </w:r>
      <w:proofErr w:type="gramEnd"/>
      <w:r w:rsidRPr="00331157">
        <w:rPr>
          <w:rFonts w:asciiTheme="minorHAnsi" w:hAnsiTheme="minorHAnsi" w:cs="Calibri"/>
          <w:sz w:val="22"/>
          <w:szCs w:val="22"/>
          <w:highlight w:val="lightGray"/>
        </w:rPr>
        <w:t xml:space="preserve"> de bens permanentes adquiridos no período;</w:t>
      </w:r>
    </w:p>
    <w:p w14:paraId="70505049" w14:textId="0E7447F7" w:rsidR="00605B47" w:rsidRPr="00331157" w:rsidRDefault="00605B47" w:rsidP="005609C3">
      <w:pPr>
        <w:pStyle w:val="textolegal"/>
        <w:numPr>
          <w:ilvl w:val="2"/>
          <w:numId w:val="30"/>
        </w:numPr>
        <w:ind w:left="0" w:firstLine="0"/>
        <w:rPr>
          <w:rFonts w:asciiTheme="minorHAnsi" w:hAnsiTheme="minorHAnsi" w:cs="Calibri"/>
          <w:sz w:val="22"/>
          <w:szCs w:val="22"/>
          <w:highlight w:val="lightGray"/>
        </w:rPr>
      </w:pPr>
      <w:proofErr w:type="gramStart"/>
      <w:r w:rsidRPr="00331157">
        <w:rPr>
          <w:rFonts w:asciiTheme="minorHAnsi" w:hAnsiTheme="minorHAnsi" w:cs="Calibri"/>
          <w:sz w:val="22"/>
          <w:szCs w:val="22"/>
          <w:highlight w:val="lightGray"/>
        </w:rPr>
        <w:t>inventário</w:t>
      </w:r>
      <w:proofErr w:type="gramEnd"/>
      <w:r w:rsidRPr="00331157">
        <w:rPr>
          <w:rFonts w:asciiTheme="minorHAnsi" w:hAnsiTheme="minorHAnsi" w:cs="Calibri"/>
          <w:sz w:val="22"/>
          <w:szCs w:val="22"/>
          <w:highlight w:val="lightGray"/>
        </w:rPr>
        <w:t xml:space="preserve"> geral dos bens em permissão de uso e adquiridos;</w:t>
      </w:r>
    </w:p>
    <w:p w14:paraId="5424EB11" w14:textId="1DF98428" w:rsidR="00605B47" w:rsidRDefault="00605B47" w:rsidP="005609C3">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highlight w:val="lightGray"/>
        </w:rPr>
        <w:t>extratos</w:t>
      </w:r>
      <w:proofErr w:type="gramEnd"/>
      <w:r w:rsidRPr="00331157">
        <w:rPr>
          <w:rFonts w:asciiTheme="minorHAnsi" w:hAnsiTheme="minorHAnsi" w:cs="Calibri"/>
          <w:sz w:val="22"/>
          <w:szCs w:val="22"/>
          <w:highlight w:val="lightGray"/>
        </w:rPr>
        <w:t xml:space="preserve"> bancários de todas as contas de recursos vinculados ao termo de parceria.</w:t>
      </w:r>
    </w:p>
    <w:p w14:paraId="20D13E0E" w14:textId="6D58C269" w:rsidR="00EB16C1" w:rsidRPr="00BF2ACF" w:rsidRDefault="00EB16C1" w:rsidP="00EB16C1">
      <w:pPr>
        <w:pStyle w:val="textolegal"/>
        <w:rPr>
          <w:rFonts w:asciiTheme="minorHAnsi" w:hAnsiTheme="minorHAnsi" w:cs="Calibri"/>
          <w:color w:val="FF0000"/>
          <w:sz w:val="22"/>
          <w:szCs w:val="22"/>
          <w:highlight w:val="lightGray"/>
        </w:rPr>
      </w:pPr>
      <w:r>
        <w:rPr>
          <w:rFonts w:asciiTheme="minorHAnsi" w:hAnsiTheme="minorHAnsi" w:cs="Calibri"/>
          <w:color w:val="FF0000"/>
          <w:sz w:val="22"/>
          <w:szCs w:val="22"/>
          <w:highlight w:val="lightGray"/>
        </w:rPr>
        <w:t xml:space="preserve">Orientação: manter a redação do subitem 12.7 </w:t>
      </w:r>
      <w:r w:rsidRPr="00BF2ACF">
        <w:rPr>
          <w:rFonts w:asciiTheme="minorHAnsi" w:hAnsiTheme="minorHAnsi" w:cs="Calibri"/>
          <w:color w:val="FF0000"/>
          <w:sz w:val="22"/>
          <w:szCs w:val="22"/>
          <w:highlight w:val="lightGray"/>
        </w:rPr>
        <w:t xml:space="preserve">para os termos de parceria </w:t>
      </w:r>
      <w:r>
        <w:rPr>
          <w:rFonts w:asciiTheme="minorHAnsi" w:hAnsiTheme="minorHAnsi" w:cs="Calibri"/>
          <w:color w:val="FF0000"/>
          <w:sz w:val="22"/>
          <w:szCs w:val="22"/>
          <w:highlight w:val="lightGray"/>
        </w:rPr>
        <w:t>que possuem</w:t>
      </w:r>
      <w:r w:rsidRPr="00BF2ACF">
        <w:rPr>
          <w:rFonts w:asciiTheme="minorHAnsi" w:hAnsiTheme="minorHAnsi" w:cs="Calibri"/>
          <w:color w:val="FF0000"/>
          <w:sz w:val="22"/>
          <w:szCs w:val="22"/>
          <w:highlight w:val="lightGray"/>
        </w:rPr>
        <w:t xml:space="preserve"> valor inferior a um milhão de reais </w:t>
      </w:r>
      <w:r>
        <w:rPr>
          <w:rFonts w:asciiTheme="minorHAnsi" w:hAnsiTheme="minorHAnsi" w:cs="Calibri"/>
          <w:color w:val="FF0000"/>
          <w:sz w:val="22"/>
          <w:szCs w:val="22"/>
          <w:highlight w:val="lightGray"/>
        </w:rPr>
        <w:t>por</w:t>
      </w:r>
      <w:r w:rsidRPr="00BF2ACF">
        <w:rPr>
          <w:rFonts w:asciiTheme="minorHAnsi" w:hAnsiTheme="minorHAnsi" w:cs="Calibri"/>
          <w:color w:val="FF0000"/>
          <w:sz w:val="22"/>
          <w:szCs w:val="22"/>
          <w:highlight w:val="lightGray"/>
        </w:rPr>
        <w:t xml:space="preserve"> período de doze meses)</w:t>
      </w:r>
    </w:p>
    <w:p w14:paraId="61859B9A" w14:textId="1B4F54E3" w:rsidR="00E303E6" w:rsidRPr="00331157" w:rsidRDefault="00E303E6" w:rsidP="0011016A">
      <w:pPr>
        <w:pStyle w:val="textolegal"/>
        <w:numPr>
          <w:ilvl w:val="1"/>
          <w:numId w:val="30"/>
        </w:numPr>
        <w:ind w:left="0" w:firstLine="0"/>
        <w:rPr>
          <w:rFonts w:asciiTheme="minorHAnsi" w:hAnsiTheme="minorHAnsi" w:cs="Calibri"/>
          <w:sz w:val="22"/>
          <w:szCs w:val="22"/>
        </w:rPr>
      </w:pPr>
      <w:r w:rsidRPr="00331157">
        <w:rPr>
          <w:rFonts w:asciiTheme="minorHAnsi" w:hAnsiTheme="minorHAnsi" w:cs="Calibri"/>
          <w:sz w:val="22"/>
          <w:szCs w:val="22"/>
        </w:rPr>
        <w:t>O OEP deverá juntar ao processo de prestação de contas encaminhado pela Oscip, para fins de demonstração do atingimento dos resultados:</w:t>
      </w:r>
    </w:p>
    <w:p w14:paraId="2AACAF4D" w14:textId="283887B8" w:rsidR="00E303E6" w:rsidRPr="00331157" w:rsidRDefault="00E303E6" w:rsidP="00ED4DAE">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cópia</w:t>
      </w:r>
      <w:proofErr w:type="gramEnd"/>
      <w:r w:rsidRPr="00331157">
        <w:rPr>
          <w:rFonts w:asciiTheme="minorHAnsi" w:hAnsiTheme="minorHAnsi" w:cs="Calibri"/>
          <w:sz w:val="22"/>
          <w:szCs w:val="22"/>
        </w:rPr>
        <w:t xml:space="preserve"> dos relatórios de monitoramento;</w:t>
      </w:r>
    </w:p>
    <w:p w14:paraId="1D636AB3" w14:textId="1BBB7477" w:rsidR="00E303E6" w:rsidRPr="00331157" w:rsidRDefault="00E303E6" w:rsidP="00ED4DAE">
      <w:pPr>
        <w:pStyle w:val="textolegal"/>
        <w:numPr>
          <w:ilvl w:val="2"/>
          <w:numId w:val="30"/>
        </w:numPr>
        <w:ind w:left="0" w:firstLine="0"/>
        <w:rPr>
          <w:rFonts w:asciiTheme="minorHAnsi" w:hAnsiTheme="minorHAnsi" w:cs="Calibri"/>
          <w:sz w:val="22"/>
          <w:szCs w:val="22"/>
        </w:rPr>
      </w:pPr>
      <w:proofErr w:type="gramStart"/>
      <w:r w:rsidRPr="00331157">
        <w:rPr>
          <w:rFonts w:asciiTheme="minorHAnsi" w:hAnsiTheme="minorHAnsi" w:cs="Calibri"/>
          <w:sz w:val="22"/>
          <w:szCs w:val="22"/>
        </w:rPr>
        <w:t>cópia</w:t>
      </w:r>
      <w:proofErr w:type="gramEnd"/>
      <w:r w:rsidRPr="00331157">
        <w:rPr>
          <w:rFonts w:asciiTheme="minorHAnsi" w:hAnsiTheme="minorHAnsi" w:cs="Calibri"/>
          <w:sz w:val="22"/>
          <w:szCs w:val="22"/>
        </w:rPr>
        <w:t xml:space="preserve"> dos relatórios de checagem amostral;</w:t>
      </w:r>
    </w:p>
    <w:p w14:paraId="7730E719" w14:textId="016FABD0" w:rsidR="00136868" w:rsidRPr="00331157" w:rsidRDefault="00E303E6" w:rsidP="00ED4DAE">
      <w:pPr>
        <w:pStyle w:val="PargrafodaLista"/>
        <w:numPr>
          <w:ilvl w:val="2"/>
          <w:numId w:val="30"/>
        </w:numPr>
        <w:spacing w:after="240"/>
        <w:ind w:left="0" w:firstLine="0"/>
        <w:jc w:val="both"/>
        <w:rPr>
          <w:rFonts w:asciiTheme="minorHAnsi" w:hAnsiTheme="minorHAnsi" w:cs="Calibri"/>
        </w:rPr>
      </w:pPr>
      <w:proofErr w:type="gramStart"/>
      <w:r w:rsidRPr="00331157">
        <w:rPr>
          <w:rFonts w:asciiTheme="minorHAnsi" w:hAnsiTheme="minorHAnsi" w:cs="Calibri"/>
        </w:rPr>
        <w:t>cópia</w:t>
      </w:r>
      <w:proofErr w:type="gramEnd"/>
      <w:r w:rsidRPr="00331157">
        <w:rPr>
          <w:rFonts w:asciiTheme="minorHAnsi" w:hAnsiTheme="minorHAnsi" w:cs="Calibri"/>
        </w:rPr>
        <w:t xml:space="preserve"> dos relatórios da comissão de avaliação.</w:t>
      </w:r>
    </w:p>
    <w:p w14:paraId="58456A04" w14:textId="4D7856B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Após o recebimento da prestação de contas, o OEP deverá analisar a documentação encaminhada conforme procedimentos e prazos previstos na Seção VI do Decreto Estadual nº 47.554, de 2018.</w:t>
      </w:r>
    </w:p>
    <w:p w14:paraId="7A010267" w14:textId="1CA2900E"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Caberá ao dirigente máximo a decisão acerca da prestação de contas.</w:t>
      </w:r>
    </w:p>
    <w:p w14:paraId="13C6194A" w14:textId="237D3511"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 xml:space="preserve">O OEP deverá publicar extrato da decisão do dirigente máximo acerca da prestação de contas do termo de parceria no Diário Oficial dos Poderes do Estado, conforme modelo disponibilizado pela </w:t>
      </w:r>
      <w:proofErr w:type="spellStart"/>
      <w:r w:rsidRPr="00331157">
        <w:rPr>
          <w:rFonts w:asciiTheme="minorHAnsi" w:hAnsiTheme="minorHAnsi" w:cs="Calibri"/>
        </w:rPr>
        <w:t>Seplag</w:t>
      </w:r>
      <w:proofErr w:type="spellEnd"/>
      <w:r w:rsidRPr="00331157">
        <w:rPr>
          <w:rFonts w:asciiTheme="minorHAnsi" w:hAnsiTheme="minorHAnsi" w:cs="Calibri"/>
        </w:rPr>
        <w:t>, e notificar a Oscip.</w:t>
      </w:r>
    </w:p>
    <w:p w14:paraId="387453B5" w14:textId="156987B3" w:rsidR="005505BD" w:rsidRPr="00331157" w:rsidRDefault="005505BD"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Na hipótese de reprovação da prestação de contas, o OEP iniciará o PACE-Parcerias, de que trata o Decreto Estadual nº 46.830 de 2015.</w:t>
      </w:r>
    </w:p>
    <w:p w14:paraId="4810515F" w14:textId="77777777" w:rsidR="002B054C" w:rsidRPr="00331157" w:rsidRDefault="002B054C" w:rsidP="0011016A">
      <w:pPr>
        <w:pStyle w:val="PargrafodaLista"/>
        <w:spacing w:after="240"/>
        <w:ind w:left="0"/>
        <w:jc w:val="both"/>
        <w:rPr>
          <w:rFonts w:asciiTheme="minorHAnsi" w:hAnsiTheme="minorHAnsi" w:cs="Calibri"/>
        </w:rPr>
      </w:pPr>
    </w:p>
    <w:p w14:paraId="0D941B37" w14:textId="73CAD9BE" w:rsidR="00136868" w:rsidRPr="00331157" w:rsidRDefault="00136868" w:rsidP="00BC11BB">
      <w:pPr>
        <w:pStyle w:val="PargrafodaLista"/>
        <w:keepNext/>
        <w:keepLines/>
        <w:numPr>
          <w:ilvl w:val="0"/>
          <w:numId w:val="30"/>
        </w:numPr>
        <w:spacing w:before="240" w:after="240" w:line="360" w:lineRule="auto"/>
        <w:ind w:left="0" w:firstLine="0"/>
        <w:jc w:val="both"/>
        <w:rPr>
          <w:rFonts w:asciiTheme="minorHAnsi" w:hAnsiTheme="minorHAnsi" w:cs="Calibri"/>
          <w:b/>
        </w:rPr>
      </w:pPr>
      <w:r w:rsidRPr="00331157">
        <w:rPr>
          <w:rFonts w:asciiTheme="minorHAnsi" w:hAnsiTheme="minorHAnsi" w:cs="Calibri"/>
          <w:b/>
        </w:rPr>
        <w:t xml:space="preserve">CLÁUSULA </w:t>
      </w:r>
      <w:r w:rsidR="002B054C" w:rsidRPr="00331157">
        <w:rPr>
          <w:rFonts w:asciiTheme="minorHAnsi" w:hAnsiTheme="minorHAnsi" w:cs="Calibri"/>
          <w:b/>
        </w:rPr>
        <w:t>TREZE</w:t>
      </w:r>
      <w:r w:rsidRPr="00331157">
        <w:rPr>
          <w:rFonts w:asciiTheme="minorHAnsi" w:hAnsiTheme="minorHAnsi" w:cs="Calibri"/>
          <w:b/>
        </w:rPr>
        <w:t xml:space="preserve"> – DA AÇÃO PROMOCIONAL</w:t>
      </w:r>
    </w:p>
    <w:p w14:paraId="7FD7B6EE" w14:textId="0C878C30"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Em qualquer ação promocional relacionada ao presente termo de parceria serão, obrigatoriamente, seguidas as orientações e diretrizes de identificação visual do Governo do Estado.</w:t>
      </w:r>
    </w:p>
    <w:p w14:paraId="2C56E5AE" w14:textId="4719BCB8"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É vedada à Oscip a realização de qualquer ação promocional relativa ao objeto do termo de parceria sem o consentimento prévio e formal do OEP, sob pena de restituição do valor gasto à conta bancária do termo de parceria e o recolhimento do material produzido.</w:t>
      </w:r>
    </w:p>
    <w:p w14:paraId="0E72AF84" w14:textId="4169A9EC"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A divulgação de resultados técnicos e de ato promocional relacionado ao desenvolvimento ou inovação tecnológica ou metodológica, decorrentes de trabalhos realizados no âmbito do termo de parceria, deverão apresentar a marca do Governo do Estado ou do OEP, sendo vedada a sua divulgação total ou parcial sem o consentimento prévio e formal do OEP.</w:t>
      </w:r>
    </w:p>
    <w:p w14:paraId="60C40775" w14:textId="0DA89CBA" w:rsidR="00136868" w:rsidRPr="00331157" w:rsidRDefault="00136868" w:rsidP="0011016A">
      <w:pPr>
        <w:pStyle w:val="PargrafodaLista"/>
        <w:numPr>
          <w:ilvl w:val="1"/>
          <w:numId w:val="30"/>
        </w:numPr>
        <w:spacing w:after="240"/>
        <w:ind w:left="0" w:firstLine="0"/>
        <w:jc w:val="both"/>
        <w:rPr>
          <w:rFonts w:asciiTheme="minorHAnsi" w:hAnsiTheme="minorHAnsi" w:cs="Calibri"/>
        </w:rPr>
      </w:pPr>
      <w:r w:rsidRPr="00331157">
        <w:rPr>
          <w:rFonts w:asciiTheme="minorHAnsi" w:hAnsiTheme="minorHAnsi" w:cs="Calibri"/>
        </w:rPr>
        <w:t>O OEP deverá assegurar que em qualquer peça gráfica ou divulgação em meio audiovisual relativa ao termo de parceria, à política pública em execução e seus resultados, o Governo do Estado ou o OEP conste como realizador.</w:t>
      </w:r>
    </w:p>
    <w:p w14:paraId="0634A5DB" w14:textId="189144D1" w:rsidR="00136868" w:rsidRPr="00331157" w:rsidRDefault="00136868" w:rsidP="004A0EF0">
      <w:pPr>
        <w:pStyle w:val="PargrafodaLista"/>
        <w:numPr>
          <w:ilvl w:val="1"/>
          <w:numId w:val="30"/>
        </w:numPr>
        <w:spacing w:after="0"/>
        <w:ind w:left="0" w:firstLine="0"/>
        <w:jc w:val="both"/>
        <w:rPr>
          <w:rFonts w:asciiTheme="minorHAnsi" w:hAnsiTheme="minorHAnsi" w:cs="Calibri"/>
        </w:rPr>
      </w:pPr>
      <w:r w:rsidRPr="00331157">
        <w:rPr>
          <w:rFonts w:asciiTheme="minorHAnsi" w:hAnsiTheme="minorHAnsi" w:cs="Calibri"/>
        </w:rPr>
        <w:t>Quando a Oscip for titular de marcas e patentes advindas da execução do termo de parceria, esta deverá ser revertida à administração pública estadual, quando da extinção do instrumento jurídico.</w:t>
      </w:r>
    </w:p>
    <w:p w14:paraId="3AA78871" w14:textId="77777777" w:rsidR="000619CB" w:rsidRPr="00331157" w:rsidRDefault="000619CB" w:rsidP="0011016A">
      <w:pPr>
        <w:spacing w:after="240"/>
        <w:jc w:val="both"/>
        <w:rPr>
          <w:rFonts w:asciiTheme="minorHAnsi" w:hAnsiTheme="minorHAnsi" w:cs="Calibri"/>
        </w:rPr>
      </w:pPr>
    </w:p>
    <w:p w14:paraId="4DB7948C" w14:textId="04C9ACC4" w:rsidR="00136868" w:rsidRPr="00331157" w:rsidRDefault="00136868" w:rsidP="00BC11BB">
      <w:pPr>
        <w:pStyle w:val="PargrafodaLista"/>
        <w:numPr>
          <w:ilvl w:val="0"/>
          <w:numId w:val="30"/>
        </w:numPr>
        <w:spacing w:before="240" w:line="360" w:lineRule="auto"/>
        <w:ind w:left="0" w:firstLine="0"/>
        <w:jc w:val="both"/>
        <w:rPr>
          <w:rFonts w:asciiTheme="minorHAnsi" w:hAnsiTheme="minorHAnsi" w:cs="Calibri"/>
        </w:rPr>
      </w:pPr>
      <w:r w:rsidRPr="00331157">
        <w:rPr>
          <w:rFonts w:asciiTheme="minorHAnsi" w:hAnsiTheme="minorHAnsi" w:cs="Calibri"/>
          <w:b/>
        </w:rPr>
        <w:t xml:space="preserve">CLÁUSULA </w:t>
      </w:r>
      <w:r w:rsidR="000619CB" w:rsidRPr="00331157">
        <w:rPr>
          <w:rFonts w:asciiTheme="minorHAnsi" w:hAnsiTheme="minorHAnsi" w:cs="Calibri"/>
          <w:b/>
        </w:rPr>
        <w:t>QUATORZE</w:t>
      </w:r>
      <w:r w:rsidRPr="00331157">
        <w:rPr>
          <w:rFonts w:asciiTheme="minorHAnsi" w:hAnsiTheme="minorHAnsi" w:cs="Calibri"/>
          <w:b/>
        </w:rPr>
        <w:t xml:space="preserve"> </w:t>
      </w:r>
      <w:r w:rsidR="0089496D" w:rsidRPr="00331157">
        <w:rPr>
          <w:rFonts w:asciiTheme="minorHAnsi" w:hAnsiTheme="minorHAnsi" w:cs="Calibri"/>
          <w:b/>
        </w:rPr>
        <w:t>–</w:t>
      </w:r>
      <w:r w:rsidRPr="00331157">
        <w:rPr>
          <w:rFonts w:asciiTheme="minorHAnsi" w:hAnsiTheme="minorHAnsi" w:cs="Calibri"/>
          <w:b/>
        </w:rPr>
        <w:t xml:space="preserve"> </w:t>
      </w:r>
      <w:r w:rsidR="0089496D" w:rsidRPr="00331157">
        <w:rPr>
          <w:rFonts w:asciiTheme="minorHAnsi" w:hAnsiTheme="minorHAnsi" w:cs="Calibri"/>
          <w:b/>
        </w:rPr>
        <w:t>DA EXTINÇÃO</w:t>
      </w:r>
    </w:p>
    <w:p w14:paraId="372FD8F0" w14:textId="1809D713"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O termo de parceria poderá ser extinto por:</w:t>
      </w:r>
    </w:p>
    <w:p w14:paraId="0A4E3DEB" w14:textId="730A42E8"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encerramento</w:t>
      </w:r>
      <w:proofErr w:type="gramEnd"/>
      <w:r w:rsidRPr="00331157">
        <w:rPr>
          <w:rFonts w:asciiTheme="minorHAnsi" w:hAnsiTheme="minorHAnsi" w:cs="Calibri"/>
          <w:bCs/>
        </w:rPr>
        <w:t>, por advento do termo contratual;</w:t>
      </w:r>
    </w:p>
    <w:p w14:paraId="7363F90C" w14:textId="6BB5BC4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rescisão</w:t>
      </w:r>
      <w:proofErr w:type="gramEnd"/>
      <w:r w:rsidRPr="00331157">
        <w:rPr>
          <w:rFonts w:asciiTheme="minorHAnsi" w:hAnsiTheme="minorHAnsi" w:cs="Calibri"/>
          <w:bCs/>
        </w:rPr>
        <w:t xml:space="preserve"> unilateral pelo OEP, precedida de processo administrativo;</w:t>
      </w:r>
    </w:p>
    <w:p w14:paraId="50604B98" w14:textId="3606109F" w:rsidR="007754FA" w:rsidRPr="00331157" w:rsidRDefault="007754FA"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acordo</w:t>
      </w:r>
      <w:proofErr w:type="gramEnd"/>
      <w:r w:rsidRPr="00331157">
        <w:rPr>
          <w:rFonts w:asciiTheme="minorHAnsi" w:hAnsiTheme="minorHAnsi" w:cs="Calibri"/>
          <w:bCs/>
        </w:rPr>
        <w:t xml:space="preserve"> entre as partes.</w:t>
      </w:r>
    </w:p>
    <w:p w14:paraId="6A5EBFEB" w14:textId="4C8CC2E0" w:rsidR="007754FA" w:rsidRPr="00331157" w:rsidRDefault="007754FA"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lastRenderedPageBreak/>
        <w:t>Nos casos de encerramento, por advento do termo contratual, o OEP deverá arcar com os custos de desmobilização da Oscip, sendo que os mesmos deverão estar contemplados na memória de cálculo do termo de parceria.</w:t>
      </w:r>
    </w:p>
    <w:p w14:paraId="651FE316" w14:textId="4F1CF672"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rPr>
      </w:pPr>
      <w:r w:rsidRPr="00331157">
        <w:rPr>
          <w:rFonts w:asciiTheme="minorHAnsi" w:hAnsiTheme="minorHAnsi" w:cs="Calibri"/>
        </w:rPr>
        <w:t>As despesas para desmobilização poderão ser custeadas com receitas advindas do repasse do OEP, receitas arrecadadas pela Oscip previstas no termo de parceria e recursos da conta de reserva.</w:t>
      </w:r>
    </w:p>
    <w:p w14:paraId="77927E1E" w14:textId="174C7044"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O termo de parceria poderá ser rescindido unilateralmente pelo OEP, conforme disposto no inciso II do art. 33 da Lei </w:t>
      </w:r>
      <w:r w:rsidR="009D727A">
        <w:rPr>
          <w:rFonts w:asciiTheme="minorHAnsi" w:hAnsiTheme="minorHAnsi" w:cs="Calibri"/>
          <w:bCs/>
        </w:rPr>
        <w:t xml:space="preserve">Estadual </w:t>
      </w:r>
      <w:r w:rsidRPr="00331157">
        <w:rPr>
          <w:rFonts w:asciiTheme="minorHAnsi" w:hAnsiTheme="minorHAnsi" w:cs="Calibri"/>
          <w:bCs/>
        </w:rPr>
        <w:t>nº 23.081, de 2018, nas seguintes situações:</w:t>
      </w:r>
    </w:p>
    <w:p w14:paraId="14B8438A" w14:textId="21B86939"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perda</w:t>
      </w:r>
      <w:proofErr w:type="gramEnd"/>
      <w:r w:rsidRPr="00331157">
        <w:rPr>
          <w:rFonts w:asciiTheme="minorHAnsi" w:hAnsiTheme="minorHAnsi" w:cs="Calibri"/>
          <w:bCs/>
        </w:rPr>
        <w:t xml:space="preserve"> da qualificação como Oscip, por qualquer razão, durante a vigência do termo de parceria ou nos casos de dissolução da entidade sem fins lucrativos;</w:t>
      </w:r>
    </w:p>
    <w:p w14:paraId="378B964D" w14:textId="1095174C"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descumprimento</w:t>
      </w:r>
      <w:proofErr w:type="gramEnd"/>
      <w:r w:rsidRPr="00331157">
        <w:rPr>
          <w:rFonts w:asciiTheme="minorHAnsi" w:hAnsiTheme="minorHAnsi" w:cs="Calibri"/>
          <w:bCs/>
        </w:rPr>
        <w:t xml:space="preserve"> de qualquer cláusula do termo de parceria ou de dispositivo da Lei </w:t>
      </w:r>
      <w:r w:rsidR="009D727A">
        <w:rPr>
          <w:rFonts w:asciiTheme="minorHAnsi" w:hAnsiTheme="minorHAnsi" w:cs="Calibri"/>
          <w:bCs/>
        </w:rPr>
        <w:t xml:space="preserve">Estadual </w:t>
      </w:r>
      <w:r w:rsidRPr="00331157">
        <w:rPr>
          <w:rFonts w:asciiTheme="minorHAnsi" w:hAnsiTheme="minorHAnsi" w:cs="Calibri"/>
          <w:bCs/>
        </w:rPr>
        <w:t>nº 23.081, de 2018, ou deste decreto;</w:t>
      </w:r>
    </w:p>
    <w:p w14:paraId="224525F3" w14:textId="42AB6E7D"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utilização</w:t>
      </w:r>
      <w:proofErr w:type="gramEnd"/>
      <w:r w:rsidRPr="00331157">
        <w:rPr>
          <w:rFonts w:asciiTheme="minorHAnsi" w:hAnsiTheme="minorHAnsi" w:cs="Calibri"/>
          <w:bCs/>
        </w:rPr>
        <w:t xml:space="preserve"> dos recursos em desacordo com o termo de parceria, dispositivo da Lei</w:t>
      </w:r>
      <w:r w:rsidR="009D727A">
        <w:rPr>
          <w:rFonts w:asciiTheme="minorHAnsi" w:hAnsiTheme="minorHAnsi" w:cs="Calibri"/>
          <w:bCs/>
        </w:rPr>
        <w:t xml:space="preserve"> Estadual</w:t>
      </w:r>
      <w:r w:rsidRPr="00331157">
        <w:rPr>
          <w:rFonts w:asciiTheme="minorHAnsi" w:hAnsiTheme="minorHAnsi" w:cs="Calibri"/>
          <w:bCs/>
        </w:rPr>
        <w:t xml:space="preserve"> nº 23.081, de 2018, ou deste decreto;</w:t>
      </w:r>
    </w:p>
    <w:p w14:paraId="579F4BA1" w14:textId="5DC0C87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não</w:t>
      </w:r>
      <w:proofErr w:type="gramEnd"/>
      <w:r w:rsidRPr="00331157">
        <w:rPr>
          <w:rFonts w:asciiTheme="minorHAnsi" w:hAnsiTheme="minorHAnsi" w:cs="Calibri"/>
          <w:bCs/>
        </w:rPr>
        <w:t xml:space="preserve"> apresentação das prestações de contas nos prazos estabelecidos, sem justificativa formal e coerente para o atraso;</w:t>
      </w:r>
    </w:p>
    <w:p w14:paraId="50517A79" w14:textId="47D6FB0F"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apresentação</w:t>
      </w:r>
      <w:proofErr w:type="gramEnd"/>
      <w:r w:rsidRPr="00331157">
        <w:rPr>
          <w:rFonts w:asciiTheme="minorHAnsi" w:hAnsiTheme="minorHAnsi" w:cs="Calibri"/>
          <w:bCs/>
        </w:rPr>
        <w:t xml:space="preserve"> de desempenho insatisfatório em avaliação de resultados do termo de parceria, sem justificativa formal e coerente;</w:t>
      </w:r>
    </w:p>
    <w:p w14:paraId="60D44387" w14:textId="1D6A3E0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interrupção</w:t>
      </w:r>
      <w:proofErr w:type="gramEnd"/>
      <w:r w:rsidRPr="00331157">
        <w:rPr>
          <w:rFonts w:asciiTheme="minorHAnsi" w:hAnsiTheme="minorHAnsi" w:cs="Calibri"/>
          <w:bCs/>
        </w:rPr>
        <w:t xml:space="preserve"> da execução do objeto do termo de parceria sem justa causa e prévia comunicação ao OEP;</w:t>
      </w:r>
    </w:p>
    <w:p w14:paraId="4A2F8E80" w14:textId="0FDA4247"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 </w:t>
      </w:r>
      <w:proofErr w:type="gramStart"/>
      <w:r w:rsidRPr="00331157">
        <w:rPr>
          <w:rFonts w:asciiTheme="minorHAnsi" w:hAnsiTheme="minorHAnsi" w:cs="Calibri"/>
          <w:bCs/>
        </w:rPr>
        <w:t>apresentação</w:t>
      </w:r>
      <w:proofErr w:type="gramEnd"/>
      <w:r w:rsidRPr="00331157">
        <w:rPr>
          <w:rFonts w:asciiTheme="minorHAnsi" w:hAnsiTheme="minorHAnsi" w:cs="Calibri"/>
          <w:bCs/>
        </w:rPr>
        <w:t xml:space="preserve"> de documentação falsa ou inidônea;</w:t>
      </w:r>
    </w:p>
    <w:p w14:paraId="1D7A9307" w14:textId="0E476264" w:rsidR="00C0195B" w:rsidRPr="00331157" w:rsidRDefault="00C0195B" w:rsidP="0011016A">
      <w:pPr>
        <w:pStyle w:val="PargrafodaLista"/>
        <w:numPr>
          <w:ilvl w:val="2"/>
          <w:numId w:val="30"/>
        </w:numPr>
        <w:autoSpaceDE w:val="0"/>
        <w:autoSpaceDN w:val="0"/>
        <w:adjustRightInd w:val="0"/>
        <w:spacing w:after="120"/>
        <w:ind w:left="0" w:firstLine="0"/>
        <w:jc w:val="both"/>
        <w:rPr>
          <w:rFonts w:asciiTheme="minorHAnsi" w:hAnsiTheme="minorHAnsi" w:cs="Calibri"/>
          <w:bCs/>
        </w:rPr>
      </w:pPr>
      <w:proofErr w:type="gramStart"/>
      <w:r w:rsidRPr="00331157">
        <w:rPr>
          <w:rFonts w:asciiTheme="minorHAnsi" w:hAnsiTheme="minorHAnsi" w:cs="Calibri"/>
          <w:bCs/>
        </w:rPr>
        <w:t>constatação</w:t>
      </w:r>
      <w:proofErr w:type="gramEnd"/>
      <w:r w:rsidRPr="00331157">
        <w:rPr>
          <w:rFonts w:asciiTheme="minorHAnsi" w:hAnsiTheme="minorHAnsi" w:cs="Calibri"/>
          <w:bCs/>
        </w:rPr>
        <w:t xml:space="preserve"> de irregularidade fiscal ou trabalhista, quando demonstrado, de forma inequívoca, que a irregularidade decorreu de ato doloso ou culposo dos gestores da Oscip.</w:t>
      </w:r>
    </w:p>
    <w:p w14:paraId="1DCE7C6A" w14:textId="50CD316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Nos casos de rescisão unilateral previstos n</w:t>
      </w:r>
      <w:r w:rsidR="00C85AF6" w:rsidRPr="00331157">
        <w:rPr>
          <w:rFonts w:asciiTheme="minorHAnsi" w:hAnsiTheme="minorHAnsi" w:cs="Calibri"/>
          <w:bCs/>
        </w:rPr>
        <w:t>o subitem</w:t>
      </w:r>
      <w:r w:rsidRPr="00331157">
        <w:rPr>
          <w:rFonts w:asciiTheme="minorHAnsi" w:hAnsiTheme="minorHAnsi" w:cs="Calibri"/>
          <w:bCs/>
        </w:rPr>
        <w:t xml:space="preserve"> </w:t>
      </w:r>
      <w:r w:rsidR="00C85AF6" w:rsidRPr="00331157">
        <w:rPr>
          <w:rFonts w:asciiTheme="minorHAnsi" w:hAnsiTheme="minorHAnsi" w:cs="Calibri"/>
          <w:bCs/>
        </w:rPr>
        <w:t>14.4</w:t>
      </w:r>
      <w:r w:rsidRPr="00331157">
        <w:rPr>
          <w:rFonts w:asciiTheme="minorHAnsi" w:hAnsiTheme="minorHAnsi" w:cs="Calibri"/>
          <w:bCs/>
        </w:rPr>
        <w:t>, é vedado o custeio das despesas relativas aos custos de desmobilização, aos contratos assinados e aos compromissos assumidos pela O</w:t>
      </w:r>
      <w:r w:rsidR="00C05840" w:rsidRPr="00331157">
        <w:rPr>
          <w:rFonts w:asciiTheme="minorHAnsi" w:hAnsiTheme="minorHAnsi" w:cs="Calibri"/>
          <w:bCs/>
        </w:rPr>
        <w:t>scip</w:t>
      </w:r>
      <w:r w:rsidRPr="00331157">
        <w:rPr>
          <w:rFonts w:asciiTheme="minorHAnsi" w:hAnsiTheme="minorHAnsi" w:cs="Calibri"/>
          <w:bCs/>
        </w:rPr>
        <w:t xml:space="preserve"> com recursos vinculados ao </w:t>
      </w:r>
      <w:r w:rsidR="00C05840" w:rsidRPr="00331157">
        <w:rPr>
          <w:rFonts w:asciiTheme="minorHAnsi" w:hAnsiTheme="minorHAnsi" w:cs="Calibri"/>
          <w:bCs/>
        </w:rPr>
        <w:t>termo de parceria</w:t>
      </w:r>
      <w:r w:rsidRPr="00331157">
        <w:rPr>
          <w:rFonts w:asciiTheme="minorHAnsi" w:hAnsiTheme="minorHAnsi" w:cs="Calibri"/>
          <w:bCs/>
        </w:rPr>
        <w:t xml:space="preserve"> a partir da publicação do </w:t>
      </w:r>
      <w:r w:rsidR="00C85AF6" w:rsidRPr="00331157">
        <w:rPr>
          <w:rFonts w:asciiTheme="minorHAnsi" w:hAnsiTheme="minorHAnsi" w:cs="Calibri"/>
          <w:bCs/>
        </w:rPr>
        <w:t>t</w:t>
      </w:r>
      <w:r w:rsidRPr="00331157">
        <w:rPr>
          <w:rFonts w:asciiTheme="minorHAnsi" w:hAnsiTheme="minorHAnsi" w:cs="Calibri"/>
          <w:bCs/>
        </w:rPr>
        <w:t xml:space="preserve">ermo de </w:t>
      </w:r>
      <w:r w:rsidR="00C85AF6" w:rsidRPr="00331157">
        <w:rPr>
          <w:rFonts w:asciiTheme="minorHAnsi" w:hAnsiTheme="minorHAnsi" w:cs="Calibri"/>
          <w:bCs/>
        </w:rPr>
        <w:t>r</w:t>
      </w:r>
      <w:r w:rsidRPr="00331157">
        <w:rPr>
          <w:rFonts w:asciiTheme="minorHAnsi" w:hAnsiTheme="minorHAnsi" w:cs="Calibri"/>
          <w:bCs/>
        </w:rPr>
        <w:t xml:space="preserve">escisão. </w:t>
      </w:r>
    </w:p>
    <w:p w14:paraId="1587A163" w14:textId="45BA8DDF"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rescisão unilateral do </w:t>
      </w:r>
      <w:r w:rsidR="00C05840" w:rsidRPr="00331157">
        <w:rPr>
          <w:rFonts w:asciiTheme="minorHAnsi" w:hAnsiTheme="minorHAnsi" w:cs="Calibri"/>
          <w:bCs/>
        </w:rPr>
        <w:t>termo de parceria</w:t>
      </w:r>
      <w:r w:rsidRPr="00331157">
        <w:rPr>
          <w:rFonts w:asciiTheme="minorHAnsi" w:hAnsiTheme="minorHAnsi" w:cs="Calibri"/>
          <w:bCs/>
        </w:rPr>
        <w:t xml:space="preserve"> implica a imediata devolução dos saldos em conta dos recursos transferidos, inclusive os provenientes das receitas obtidas nas aplicações financeiras realizadas, e não desobriga a O</w:t>
      </w:r>
      <w:r w:rsidR="00C05840" w:rsidRPr="00331157">
        <w:rPr>
          <w:rFonts w:asciiTheme="minorHAnsi" w:hAnsiTheme="minorHAnsi" w:cs="Calibri"/>
          <w:bCs/>
        </w:rPr>
        <w:t>scip</w:t>
      </w:r>
      <w:r w:rsidRPr="00331157">
        <w:rPr>
          <w:rFonts w:asciiTheme="minorHAnsi" w:hAnsiTheme="minorHAnsi" w:cs="Calibri"/>
          <w:bCs/>
        </w:rPr>
        <w:t xml:space="preserve"> de apresentar a prestação de contas dos recursos recebidos nos termos deste </w:t>
      </w:r>
      <w:r w:rsidR="00C05840" w:rsidRPr="00331157">
        <w:rPr>
          <w:rFonts w:asciiTheme="minorHAnsi" w:hAnsiTheme="minorHAnsi" w:cs="Calibri"/>
          <w:bCs/>
        </w:rPr>
        <w:t>termo de parceria e do Decreto</w:t>
      </w:r>
      <w:r w:rsidRPr="00331157">
        <w:rPr>
          <w:rFonts w:asciiTheme="minorHAnsi" w:hAnsiTheme="minorHAnsi" w:cs="Calibri"/>
          <w:bCs/>
        </w:rPr>
        <w:t xml:space="preserve"> </w:t>
      </w:r>
      <w:r w:rsidR="009D727A">
        <w:rPr>
          <w:rFonts w:asciiTheme="minorHAnsi" w:hAnsiTheme="minorHAnsi" w:cs="Calibri"/>
          <w:bCs/>
        </w:rPr>
        <w:t xml:space="preserve">Estadual </w:t>
      </w:r>
      <w:r w:rsidRPr="00331157">
        <w:rPr>
          <w:rFonts w:asciiTheme="minorHAnsi" w:hAnsiTheme="minorHAnsi" w:cs="Calibri"/>
          <w:bCs/>
        </w:rPr>
        <w:t>nº 47.55</w:t>
      </w:r>
      <w:r w:rsidR="00C05840" w:rsidRPr="00331157">
        <w:rPr>
          <w:rFonts w:asciiTheme="minorHAnsi" w:hAnsiTheme="minorHAnsi" w:cs="Calibri"/>
          <w:bCs/>
        </w:rPr>
        <w:t>4,</w:t>
      </w:r>
      <w:r w:rsidRPr="00331157">
        <w:rPr>
          <w:rFonts w:asciiTheme="minorHAnsi" w:hAnsiTheme="minorHAnsi" w:cs="Calibri"/>
          <w:bCs/>
        </w:rPr>
        <w:t xml:space="preserve"> de 2018.</w:t>
      </w:r>
    </w:p>
    <w:p w14:paraId="0F471342" w14:textId="454973E1"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O </w:t>
      </w:r>
      <w:r w:rsidR="00C05840" w:rsidRPr="00331157">
        <w:rPr>
          <w:rFonts w:asciiTheme="minorHAnsi" w:hAnsiTheme="minorHAnsi" w:cs="Calibri"/>
          <w:bCs/>
        </w:rPr>
        <w:t>termo de parceria</w:t>
      </w:r>
      <w:r w:rsidRPr="00331157">
        <w:rPr>
          <w:rFonts w:asciiTheme="minorHAnsi" w:hAnsiTheme="minorHAnsi" w:cs="Calibri"/>
          <w:bCs/>
        </w:rPr>
        <w:t xml:space="preserve"> poderá ser rescindido unilateralmente conforme verificação de interesse público de alta relevância e amplo conhecimento, mediante justificativa fundamentada do OEP.</w:t>
      </w:r>
    </w:p>
    <w:p w14:paraId="78DBB5F7" w14:textId="71334628" w:rsidR="0089496D" w:rsidRPr="00331157" w:rsidRDefault="0089496D"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Na hipótese </w:t>
      </w:r>
      <w:r w:rsidR="00C85AF6" w:rsidRPr="00331157">
        <w:rPr>
          <w:rFonts w:asciiTheme="minorHAnsi" w:hAnsiTheme="minorHAnsi" w:cs="Calibri"/>
          <w:bCs/>
        </w:rPr>
        <w:t>do subitem 14.</w:t>
      </w:r>
      <w:r w:rsidR="009265A8" w:rsidRPr="00331157">
        <w:rPr>
          <w:rFonts w:asciiTheme="minorHAnsi" w:hAnsiTheme="minorHAnsi" w:cs="Calibri"/>
          <w:bCs/>
        </w:rPr>
        <w:t>7</w:t>
      </w:r>
      <w:r w:rsidRPr="00331157">
        <w:rPr>
          <w:rFonts w:asciiTheme="minorHAnsi" w:hAnsiTheme="minorHAnsi" w:cs="Calibri"/>
          <w:bCs/>
        </w:rPr>
        <w:t>, os custos de desmobilização da O</w:t>
      </w:r>
      <w:r w:rsidR="00C05840" w:rsidRPr="00331157">
        <w:rPr>
          <w:rFonts w:asciiTheme="minorHAnsi" w:hAnsiTheme="minorHAnsi" w:cs="Calibri"/>
          <w:bCs/>
        </w:rPr>
        <w:t>scip</w:t>
      </w:r>
      <w:r w:rsidRPr="00331157">
        <w:rPr>
          <w:rFonts w:asciiTheme="minorHAnsi" w:hAnsiTheme="minorHAnsi" w:cs="Calibri"/>
          <w:bCs/>
        </w:rPr>
        <w:t xml:space="preserve"> serão custeados com recursos vinculados ao </w:t>
      </w:r>
      <w:r w:rsidR="00C05840" w:rsidRPr="00331157">
        <w:rPr>
          <w:rFonts w:asciiTheme="minorHAnsi" w:hAnsiTheme="minorHAnsi" w:cs="Calibri"/>
          <w:bCs/>
        </w:rPr>
        <w:t>termo de parceria</w:t>
      </w:r>
      <w:r w:rsidRPr="00331157">
        <w:rPr>
          <w:rFonts w:asciiTheme="minorHAnsi" w:hAnsiTheme="minorHAnsi" w:cs="Calibri"/>
          <w:bCs/>
        </w:rPr>
        <w:t>, devendo o OEP elaborar documento, assinado pelo seu dirigente máximo, contendo a estimativa de valores a serem despendidos para este fim.</w:t>
      </w:r>
    </w:p>
    <w:p w14:paraId="3CC04BD0" w14:textId="53F7A27C"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 xml:space="preserve">A extinção por acordo entre as partes  será precedida de justificativa e formalizada por meio de termo de acordo entre as partes assinado pelos dirigentes máximos do OEP, do OEI, </w:t>
      </w:r>
      <w:r w:rsidR="0089496D" w:rsidRPr="00331157">
        <w:rPr>
          <w:rFonts w:asciiTheme="minorHAnsi" w:hAnsiTheme="minorHAnsi" w:cs="Calibri"/>
          <w:bCs/>
        </w:rPr>
        <w:t>se houver,</w:t>
      </w:r>
      <w:r w:rsidR="00C05840" w:rsidRPr="00331157">
        <w:rPr>
          <w:rFonts w:asciiTheme="minorHAnsi" w:hAnsiTheme="minorHAnsi" w:cs="Calibri"/>
          <w:bCs/>
        </w:rPr>
        <w:t xml:space="preserve"> </w:t>
      </w:r>
      <w:r w:rsidRPr="00331157">
        <w:rPr>
          <w:rFonts w:asciiTheme="minorHAnsi" w:hAnsiTheme="minorHAnsi" w:cs="Calibri"/>
          <w:bCs/>
        </w:rPr>
        <w:t xml:space="preserve">e seja necessário, e da Oscip, em que constarão as obrigações, responsabilidades e o respectivo planejamento financeiro para custear os custos de desmobilização, as verbas rescisórias, indenizatórias, de pessoal, de contratos com terceiros e os compromissos assumidos pela Oscip em função do termo de parceria até a data do encerramento ou </w:t>
      </w:r>
      <w:proofErr w:type="spellStart"/>
      <w:r w:rsidRPr="00331157">
        <w:rPr>
          <w:rFonts w:asciiTheme="minorHAnsi" w:hAnsiTheme="minorHAnsi" w:cs="Calibri"/>
          <w:bCs/>
        </w:rPr>
        <w:t>recisão</w:t>
      </w:r>
      <w:proofErr w:type="spellEnd"/>
      <w:r w:rsidRPr="00331157">
        <w:rPr>
          <w:rFonts w:asciiTheme="minorHAnsi" w:hAnsiTheme="minorHAnsi" w:cs="Calibri"/>
          <w:bCs/>
        </w:rPr>
        <w:t>.</w:t>
      </w:r>
    </w:p>
    <w:p w14:paraId="1F7A5464" w14:textId="5E215F5D" w:rsidR="00C0195B" w:rsidRPr="00331157" w:rsidRDefault="00C0195B" w:rsidP="0011016A">
      <w:pPr>
        <w:pStyle w:val="PargrafodaLista"/>
        <w:numPr>
          <w:ilvl w:val="1"/>
          <w:numId w:val="30"/>
        </w:numPr>
        <w:autoSpaceDE w:val="0"/>
        <w:autoSpaceDN w:val="0"/>
        <w:adjustRightInd w:val="0"/>
        <w:spacing w:after="120"/>
        <w:ind w:left="0" w:firstLine="0"/>
        <w:jc w:val="both"/>
        <w:rPr>
          <w:rFonts w:asciiTheme="minorHAnsi" w:hAnsiTheme="minorHAnsi" w:cs="Calibri"/>
          <w:bCs/>
        </w:rPr>
      </w:pPr>
      <w:r w:rsidRPr="00331157">
        <w:rPr>
          <w:rFonts w:asciiTheme="minorHAnsi" w:hAnsiTheme="minorHAnsi" w:cs="Calibri"/>
          <w:bCs/>
        </w:rPr>
        <w:t>Deverão ser custeados, com repasse do OEP, receitas arrecadadas pela Oscip previstas no termo de parceria e recursos da conta de reserva, os custos de desmobilização, as verbas rescisórias de pessoal e de contratos com terceiros, as verbas indenizatórias e os demais compromissos assumidos pela Oscip em função do termo de parceria até a data da extinção por acordo entre as partes.</w:t>
      </w:r>
    </w:p>
    <w:p w14:paraId="38DF007E" w14:textId="77777777" w:rsidR="00C0195B" w:rsidRPr="00331157" w:rsidRDefault="00C0195B" w:rsidP="0011016A">
      <w:pPr>
        <w:autoSpaceDE w:val="0"/>
        <w:autoSpaceDN w:val="0"/>
        <w:adjustRightInd w:val="0"/>
        <w:spacing w:after="120"/>
        <w:jc w:val="both"/>
        <w:rPr>
          <w:rFonts w:asciiTheme="minorHAnsi" w:hAnsiTheme="minorHAnsi" w:cs="Calibri"/>
          <w:bCs/>
          <w:sz w:val="22"/>
          <w:szCs w:val="22"/>
        </w:rPr>
      </w:pPr>
    </w:p>
    <w:p w14:paraId="50873CC0" w14:textId="7F1DF480" w:rsidR="0056732C" w:rsidRPr="00331157" w:rsidRDefault="0056732C" w:rsidP="00BC11BB">
      <w:pPr>
        <w:pStyle w:val="textolegal"/>
        <w:numPr>
          <w:ilvl w:val="0"/>
          <w:numId w:val="30"/>
        </w:numPr>
        <w:spacing w:before="0"/>
        <w:ind w:left="0" w:firstLine="0"/>
        <w:rPr>
          <w:rFonts w:asciiTheme="minorHAnsi" w:hAnsiTheme="minorHAnsi" w:cs="Calibri"/>
          <w:b/>
          <w:sz w:val="22"/>
          <w:szCs w:val="22"/>
        </w:rPr>
      </w:pPr>
      <w:r w:rsidRPr="00331157">
        <w:rPr>
          <w:rFonts w:asciiTheme="minorHAnsi" w:hAnsiTheme="minorHAnsi" w:cs="Calibri"/>
          <w:b/>
          <w:sz w:val="22"/>
          <w:szCs w:val="22"/>
        </w:rPr>
        <w:t xml:space="preserve">CLÁUSULA </w:t>
      </w:r>
      <w:r w:rsidR="000619CB" w:rsidRPr="00331157">
        <w:rPr>
          <w:rFonts w:asciiTheme="minorHAnsi" w:hAnsiTheme="minorHAnsi" w:cs="Calibri"/>
          <w:b/>
          <w:sz w:val="22"/>
          <w:szCs w:val="22"/>
        </w:rPr>
        <w:t>QUINZ</w:t>
      </w:r>
      <w:r w:rsidR="009A635B" w:rsidRPr="00331157">
        <w:rPr>
          <w:rFonts w:asciiTheme="minorHAnsi" w:hAnsiTheme="minorHAnsi" w:cs="Calibri"/>
          <w:b/>
          <w:sz w:val="22"/>
          <w:szCs w:val="22"/>
        </w:rPr>
        <w:t>E</w:t>
      </w:r>
      <w:r w:rsidR="00000D93" w:rsidRPr="00331157">
        <w:rPr>
          <w:rFonts w:asciiTheme="minorHAnsi" w:hAnsiTheme="minorHAnsi" w:cs="Calibri"/>
          <w:b/>
          <w:sz w:val="22"/>
          <w:szCs w:val="22"/>
        </w:rPr>
        <w:t xml:space="preserve"> </w:t>
      </w:r>
      <w:r w:rsidRPr="00331157">
        <w:rPr>
          <w:rFonts w:asciiTheme="minorHAnsi" w:hAnsiTheme="minorHAnsi" w:cs="Calibri"/>
          <w:b/>
          <w:sz w:val="22"/>
          <w:szCs w:val="22"/>
        </w:rPr>
        <w:t>– DA PUBLICAÇÃO</w:t>
      </w:r>
    </w:p>
    <w:p w14:paraId="6F326CA3" w14:textId="377FA7CF" w:rsidR="0056732C" w:rsidRPr="00331157" w:rsidRDefault="0056732C" w:rsidP="0011016A">
      <w:pPr>
        <w:pStyle w:val="PargrafodaLista"/>
        <w:numPr>
          <w:ilvl w:val="1"/>
          <w:numId w:val="30"/>
        </w:numPr>
        <w:autoSpaceDE w:val="0"/>
        <w:autoSpaceDN w:val="0"/>
        <w:adjustRightInd w:val="0"/>
        <w:spacing w:after="240"/>
        <w:ind w:left="0" w:firstLine="0"/>
        <w:jc w:val="both"/>
        <w:rPr>
          <w:rFonts w:asciiTheme="minorHAnsi" w:hAnsiTheme="minorHAnsi" w:cs="Calibri"/>
        </w:rPr>
      </w:pPr>
      <w:r w:rsidRPr="00331157">
        <w:rPr>
          <w:rFonts w:asciiTheme="minorHAnsi" w:hAnsiTheme="minorHAnsi" w:cs="Calibri"/>
        </w:rPr>
        <w:lastRenderedPageBreak/>
        <w:t xml:space="preserve">O OEP deverá providenciar a publicação do extrato deste </w:t>
      </w:r>
      <w:r w:rsidR="009265A8" w:rsidRPr="00331157">
        <w:rPr>
          <w:rFonts w:asciiTheme="minorHAnsi" w:hAnsiTheme="minorHAnsi" w:cs="Calibri"/>
        </w:rPr>
        <w:t>termo de parceria</w:t>
      </w:r>
      <w:r w:rsidRPr="00331157">
        <w:rPr>
          <w:rFonts w:asciiTheme="minorHAnsi" w:hAnsiTheme="minorHAnsi" w:cs="Calibri"/>
        </w:rPr>
        <w:t xml:space="preserve"> no Diário Oficial dos Poderes do Estado, conforme modelo disponibilizado pela </w:t>
      </w:r>
      <w:proofErr w:type="spellStart"/>
      <w:r w:rsidRPr="00331157">
        <w:rPr>
          <w:rFonts w:asciiTheme="minorHAnsi" w:hAnsiTheme="minorHAnsi" w:cs="Calibri"/>
        </w:rPr>
        <w:t>S</w:t>
      </w:r>
      <w:r w:rsidR="00F760F7" w:rsidRPr="00331157">
        <w:rPr>
          <w:rFonts w:asciiTheme="minorHAnsi" w:hAnsiTheme="minorHAnsi" w:cs="Calibri"/>
        </w:rPr>
        <w:t>eplag</w:t>
      </w:r>
      <w:proofErr w:type="spellEnd"/>
      <w:r w:rsidRPr="00331157">
        <w:rPr>
          <w:rFonts w:asciiTheme="minorHAnsi" w:hAnsiTheme="minorHAnsi" w:cs="Calibri"/>
        </w:rPr>
        <w:t>.</w:t>
      </w:r>
    </w:p>
    <w:p w14:paraId="1DFD1AFD" w14:textId="77777777" w:rsidR="000619CB" w:rsidRPr="00331157" w:rsidRDefault="000619CB" w:rsidP="0011016A">
      <w:pPr>
        <w:autoSpaceDE w:val="0"/>
        <w:autoSpaceDN w:val="0"/>
        <w:adjustRightInd w:val="0"/>
        <w:spacing w:after="240"/>
        <w:jc w:val="both"/>
        <w:rPr>
          <w:rFonts w:asciiTheme="minorHAnsi" w:hAnsiTheme="minorHAnsi" w:cs="Calibri"/>
        </w:rPr>
      </w:pPr>
      <w:bookmarkStart w:id="2" w:name="_GoBack"/>
      <w:bookmarkEnd w:id="2"/>
    </w:p>
    <w:p w14:paraId="6800165E" w14:textId="3BB5F8B7" w:rsidR="00416426" w:rsidRPr="00331157" w:rsidRDefault="00F86ECD" w:rsidP="00BC11BB">
      <w:pPr>
        <w:pStyle w:val="PargrafodaLista"/>
        <w:numPr>
          <w:ilvl w:val="0"/>
          <w:numId w:val="30"/>
        </w:numPr>
        <w:autoSpaceDE w:val="0"/>
        <w:autoSpaceDN w:val="0"/>
        <w:adjustRightInd w:val="0"/>
        <w:spacing w:after="120"/>
        <w:ind w:left="0" w:firstLine="0"/>
        <w:jc w:val="both"/>
        <w:rPr>
          <w:rFonts w:asciiTheme="minorHAnsi" w:hAnsiTheme="minorHAnsi"/>
        </w:rPr>
      </w:pPr>
      <w:proofErr w:type="gramStart"/>
      <w:r w:rsidRPr="00331157">
        <w:rPr>
          <w:rFonts w:asciiTheme="minorHAnsi" w:hAnsiTheme="minorHAnsi" w:cs="Calibri"/>
          <w:b/>
          <w:bCs/>
        </w:rPr>
        <w:t>CLÁU</w:t>
      </w:r>
      <w:r w:rsidRPr="00331157">
        <w:rPr>
          <w:rFonts w:asciiTheme="minorHAnsi" w:hAnsiTheme="minorHAnsi" w:cs="Calibri"/>
          <w:b/>
        </w:rPr>
        <w:t xml:space="preserve">SULA </w:t>
      </w:r>
      <w:r w:rsidR="00BB7580">
        <w:rPr>
          <w:rFonts w:asciiTheme="minorHAnsi" w:hAnsiTheme="minorHAnsi" w:cs="Calibri"/>
          <w:b/>
        </w:rPr>
        <w:t xml:space="preserve"> DEZESSEIS</w:t>
      </w:r>
      <w:proofErr w:type="gramEnd"/>
      <w:r w:rsidR="00C11EB9">
        <w:rPr>
          <w:rFonts w:asciiTheme="minorHAnsi" w:hAnsiTheme="minorHAnsi" w:cs="Calibri"/>
          <w:b/>
        </w:rPr>
        <w:t xml:space="preserve"> </w:t>
      </w:r>
      <w:r w:rsidR="00416426" w:rsidRPr="00331157">
        <w:rPr>
          <w:rFonts w:asciiTheme="minorHAnsi" w:hAnsiTheme="minorHAnsi" w:cs="Calibri"/>
          <w:b/>
        </w:rPr>
        <w:t>–</w:t>
      </w:r>
      <w:r w:rsidR="0056732C" w:rsidRPr="00331157">
        <w:rPr>
          <w:rFonts w:asciiTheme="minorHAnsi" w:hAnsiTheme="minorHAnsi" w:cs="Calibri"/>
          <w:b/>
        </w:rPr>
        <w:t xml:space="preserve"> </w:t>
      </w:r>
      <w:r w:rsidR="00416426" w:rsidRPr="00331157">
        <w:rPr>
          <w:rFonts w:asciiTheme="minorHAnsi" w:hAnsiTheme="minorHAnsi" w:cs="Calibri"/>
          <w:b/>
        </w:rPr>
        <w:t>DO FORO</w:t>
      </w:r>
    </w:p>
    <w:p w14:paraId="13B22348" w14:textId="77777777" w:rsidR="007C7C43" w:rsidRPr="007C7C43" w:rsidRDefault="007C7C43" w:rsidP="007C7C43">
      <w:pPr>
        <w:pStyle w:val="textolegal"/>
        <w:rPr>
          <w:rFonts w:asciiTheme="minorHAnsi" w:hAnsiTheme="minorHAnsi" w:cs="Calibri"/>
          <w:sz w:val="22"/>
          <w:szCs w:val="22"/>
        </w:rPr>
      </w:pPr>
      <w:r w:rsidRPr="007C7C43">
        <w:rPr>
          <w:rFonts w:asciiTheme="minorHAnsi" w:hAnsiTheme="minorHAnsi" w:cs="Calibri"/>
          <w:b/>
          <w:sz w:val="22"/>
          <w:szCs w:val="22"/>
        </w:rPr>
        <w:t>16.1.</w:t>
      </w:r>
      <w:r w:rsidRPr="007C7C43">
        <w:rPr>
          <w:rFonts w:asciiTheme="minorHAnsi" w:hAnsiTheme="minorHAnsi" w:cs="Calibri"/>
          <w:sz w:val="22"/>
          <w:szCs w:val="22"/>
        </w:rPr>
        <w:tab/>
        <w:t>Fica eleita a Câmara de Prevenção e Resolução Administrativa de Conflitos, prevista na Lei Estadual nº 23.172, de 2018, para a prévia tentativa de conciliação e solução administrativa de dúvidas e questões controversas decorrentes do presente termo de parceria que as partes não puderem, por si, dirimir.</w:t>
      </w:r>
    </w:p>
    <w:p w14:paraId="48A71E32" w14:textId="34003A41" w:rsidR="00C11EB9" w:rsidRPr="007C7C43" w:rsidRDefault="007C7C43" w:rsidP="007C7C43">
      <w:pPr>
        <w:pStyle w:val="textolegal"/>
        <w:spacing w:before="0"/>
        <w:rPr>
          <w:rFonts w:asciiTheme="minorHAnsi" w:hAnsiTheme="minorHAnsi" w:cs="Calibri"/>
          <w:sz w:val="22"/>
          <w:szCs w:val="22"/>
        </w:rPr>
      </w:pPr>
      <w:r w:rsidRPr="007C7C43">
        <w:rPr>
          <w:rFonts w:asciiTheme="minorHAnsi" w:hAnsiTheme="minorHAnsi" w:cs="Calibri"/>
          <w:b/>
          <w:sz w:val="22"/>
          <w:szCs w:val="22"/>
        </w:rPr>
        <w:t>16.2.</w:t>
      </w:r>
      <w:r w:rsidRPr="007C7C43">
        <w:rPr>
          <w:rFonts w:asciiTheme="minorHAnsi" w:hAnsiTheme="minorHAnsi" w:cs="Calibri"/>
          <w:sz w:val="22"/>
          <w:szCs w:val="22"/>
        </w:rPr>
        <w:t xml:space="preserve"> Permanecendo a necessidade de provimento judicial e, para todos os fins de direito, fica eleito o Foro da Comarca de Belo Horizonte, com renúncia expressa a qualquer outro, por mais privilegiado que seja.</w:t>
      </w:r>
    </w:p>
    <w:p w14:paraId="07C792D4" w14:textId="77777777" w:rsidR="007C7C43" w:rsidRDefault="007C7C43" w:rsidP="007C7C43">
      <w:pPr>
        <w:pStyle w:val="textolegal"/>
        <w:spacing w:before="0"/>
        <w:rPr>
          <w:rFonts w:asciiTheme="minorHAnsi" w:hAnsiTheme="minorHAnsi" w:cs="Calibri"/>
          <w:sz w:val="22"/>
          <w:szCs w:val="22"/>
        </w:rPr>
      </w:pPr>
    </w:p>
    <w:p w14:paraId="3242A6EC" w14:textId="44740A37" w:rsidR="0067296F" w:rsidRDefault="00416426" w:rsidP="0067296F">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E, por estarem assim, justas e acordadas, firmam as partes o presente </w:t>
      </w:r>
      <w:r w:rsidR="009265A8" w:rsidRPr="00331157">
        <w:rPr>
          <w:rFonts w:asciiTheme="minorHAnsi" w:hAnsiTheme="minorHAnsi" w:cs="Calibri"/>
          <w:sz w:val="22"/>
          <w:szCs w:val="22"/>
        </w:rPr>
        <w:t>termo de parceria</w:t>
      </w:r>
      <w:r w:rsidR="004007A4" w:rsidRPr="00331157">
        <w:rPr>
          <w:rFonts w:asciiTheme="minorHAnsi" w:hAnsiTheme="minorHAnsi" w:cs="Calibri"/>
          <w:sz w:val="22"/>
          <w:szCs w:val="22"/>
        </w:rPr>
        <w:t xml:space="preserve"> </w:t>
      </w:r>
      <w:r w:rsidRPr="00331157">
        <w:rPr>
          <w:rFonts w:asciiTheme="minorHAnsi" w:hAnsiTheme="minorHAnsi" w:cs="Calibri"/>
          <w:sz w:val="22"/>
          <w:szCs w:val="22"/>
        </w:rPr>
        <w:t xml:space="preserve">em </w:t>
      </w:r>
      <w:r w:rsidR="00CF0BBA" w:rsidRPr="00331157">
        <w:rPr>
          <w:rFonts w:asciiTheme="minorHAnsi" w:hAnsiTheme="minorHAnsi" w:cs="Calibri"/>
          <w:sz w:val="22"/>
          <w:szCs w:val="22"/>
          <w:highlight w:val="lightGray"/>
        </w:rPr>
        <w:t>x</w:t>
      </w:r>
      <w:r w:rsidRPr="00331157">
        <w:rPr>
          <w:rFonts w:asciiTheme="minorHAnsi" w:hAnsiTheme="minorHAnsi" w:cs="Calibri"/>
          <w:sz w:val="22"/>
          <w:szCs w:val="22"/>
          <w:highlight w:val="lightGray"/>
        </w:rPr>
        <w:t xml:space="preserve"> (</w:t>
      </w:r>
      <w:r w:rsidR="00CF0BBA" w:rsidRPr="00331157">
        <w:rPr>
          <w:rFonts w:asciiTheme="minorHAnsi" w:hAnsiTheme="minorHAnsi" w:cs="Calibri"/>
          <w:sz w:val="22"/>
          <w:szCs w:val="22"/>
          <w:highlight w:val="lightGray"/>
        </w:rPr>
        <w:t>número por extenso</w:t>
      </w:r>
      <w:r w:rsidRPr="00331157">
        <w:rPr>
          <w:rFonts w:asciiTheme="minorHAnsi" w:hAnsiTheme="minorHAnsi" w:cs="Calibri"/>
          <w:sz w:val="22"/>
          <w:szCs w:val="22"/>
          <w:highlight w:val="lightGray"/>
        </w:rPr>
        <w:t>)</w:t>
      </w:r>
      <w:r w:rsidRPr="00331157">
        <w:rPr>
          <w:rFonts w:asciiTheme="minorHAnsi" w:hAnsiTheme="minorHAnsi" w:cs="Calibri"/>
          <w:sz w:val="22"/>
          <w:szCs w:val="22"/>
        </w:rPr>
        <w:t xml:space="preserve"> vias</w:t>
      </w:r>
      <w:r w:rsidR="0067296F">
        <w:rPr>
          <w:rFonts w:asciiTheme="minorHAnsi" w:hAnsiTheme="minorHAnsi" w:cs="Calibri"/>
          <w:sz w:val="22"/>
          <w:szCs w:val="22"/>
        </w:rPr>
        <w:t xml:space="preserve"> </w:t>
      </w:r>
      <w:r w:rsidRPr="00331157">
        <w:rPr>
          <w:rFonts w:asciiTheme="minorHAnsi" w:hAnsiTheme="minorHAnsi" w:cs="Calibri"/>
          <w:sz w:val="22"/>
          <w:szCs w:val="22"/>
        </w:rPr>
        <w:t>de igual teor e forma e para os mesmos fins de direito, na presença das testemunhas abaixo qualificadas.</w:t>
      </w:r>
    </w:p>
    <w:p w14:paraId="0609BCFB" w14:textId="4FFC79DB" w:rsidR="0067296F" w:rsidRPr="0067296F" w:rsidRDefault="0067296F" w:rsidP="0067296F">
      <w:pPr>
        <w:pStyle w:val="textolegal"/>
        <w:spacing w:before="0"/>
        <w:rPr>
          <w:rFonts w:asciiTheme="minorHAnsi" w:hAnsiTheme="minorHAnsi" w:cs="Calibri"/>
          <w:color w:val="FF0000"/>
          <w:sz w:val="22"/>
          <w:szCs w:val="22"/>
        </w:rPr>
      </w:pPr>
      <w:r w:rsidRPr="0067296F">
        <w:rPr>
          <w:rFonts w:asciiTheme="minorHAnsi" w:hAnsiTheme="minorHAnsi" w:cs="Calibri"/>
          <w:color w:val="FF0000"/>
          <w:sz w:val="22"/>
          <w:szCs w:val="22"/>
          <w:highlight w:val="lightGray"/>
        </w:rPr>
        <w:t>Orientação: o</w:t>
      </w:r>
      <w:r w:rsidRPr="0067296F">
        <w:rPr>
          <w:rFonts w:asciiTheme="minorHAnsi" w:hAnsiTheme="minorHAnsi"/>
          <w:color w:val="FF0000"/>
          <w:sz w:val="22"/>
          <w:szCs w:val="22"/>
          <w:highlight w:val="lightGray"/>
        </w:rPr>
        <w:t xml:space="preserve"> número de vias será igual ao número de signatários. A </w:t>
      </w:r>
      <w:proofErr w:type="spellStart"/>
      <w:r w:rsidRPr="0067296F">
        <w:rPr>
          <w:rFonts w:asciiTheme="minorHAnsi" w:hAnsiTheme="minorHAnsi"/>
          <w:color w:val="FF0000"/>
          <w:sz w:val="22"/>
          <w:szCs w:val="22"/>
          <w:highlight w:val="lightGray"/>
        </w:rPr>
        <w:t>Seplag</w:t>
      </w:r>
      <w:proofErr w:type="spellEnd"/>
      <w:r w:rsidRPr="0067296F">
        <w:rPr>
          <w:rFonts w:asciiTheme="minorHAnsi" w:hAnsiTheme="minorHAnsi"/>
          <w:color w:val="FF0000"/>
          <w:sz w:val="22"/>
          <w:szCs w:val="22"/>
          <w:highlight w:val="lightGray"/>
        </w:rPr>
        <w:t xml:space="preserve"> deverá receber uma cópia do termo de parceria.</w:t>
      </w:r>
    </w:p>
    <w:p w14:paraId="6BA15FF8" w14:textId="77777777" w:rsidR="00E5351C" w:rsidRPr="00331157" w:rsidRDefault="00E5351C" w:rsidP="0011016A">
      <w:pPr>
        <w:pStyle w:val="textolegal"/>
        <w:spacing w:before="0"/>
        <w:rPr>
          <w:rFonts w:asciiTheme="minorHAnsi" w:hAnsiTheme="minorHAnsi" w:cs="Calibri"/>
          <w:sz w:val="22"/>
          <w:szCs w:val="22"/>
        </w:rPr>
      </w:pPr>
    </w:p>
    <w:p w14:paraId="28EB9698" w14:textId="77777777" w:rsidR="00416426" w:rsidRPr="00331157" w:rsidRDefault="00416426" w:rsidP="0011016A">
      <w:pPr>
        <w:pStyle w:val="textolegal"/>
        <w:spacing w:before="0"/>
        <w:rPr>
          <w:rFonts w:asciiTheme="minorHAnsi" w:hAnsiTheme="minorHAnsi" w:cs="Calibri"/>
          <w:sz w:val="22"/>
          <w:szCs w:val="22"/>
        </w:rPr>
      </w:pPr>
      <w:r w:rsidRPr="00331157">
        <w:rPr>
          <w:rFonts w:asciiTheme="minorHAnsi" w:hAnsiTheme="minorHAnsi" w:cs="Calibri"/>
          <w:sz w:val="22"/>
          <w:szCs w:val="22"/>
        </w:rPr>
        <w:t xml:space="preserve">Belo Horizonte, </w:t>
      </w:r>
      <w:r w:rsidRPr="00331157">
        <w:rPr>
          <w:rFonts w:asciiTheme="minorHAnsi" w:hAnsiTheme="minorHAnsi" w:cs="Calibri"/>
          <w:sz w:val="22"/>
          <w:szCs w:val="22"/>
          <w:highlight w:val="lightGray"/>
        </w:rPr>
        <w:t>(dia)</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(mês</w:t>
      </w:r>
      <w:r w:rsidRPr="00331157">
        <w:rPr>
          <w:rFonts w:asciiTheme="minorHAnsi" w:hAnsiTheme="minorHAnsi" w:cs="Calibri"/>
          <w:sz w:val="22"/>
          <w:szCs w:val="22"/>
        </w:rPr>
        <w:t xml:space="preserve">) de </w:t>
      </w:r>
      <w:r w:rsidRPr="00331157">
        <w:rPr>
          <w:rFonts w:asciiTheme="minorHAnsi" w:hAnsiTheme="minorHAnsi" w:cs="Calibri"/>
          <w:sz w:val="22"/>
          <w:szCs w:val="22"/>
          <w:highlight w:val="lightGray"/>
        </w:rPr>
        <w:t>(ano</w:t>
      </w:r>
      <w:r w:rsidRPr="00331157">
        <w:rPr>
          <w:rFonts w:asciiTheme="minorHAnsi" w:hAnsiTheme="minorHAnsi" w:cs="Calibri"/>
          <w:sz w:val="22"/>
          <w:szCs w:val="22"/>
        </w:rPr>
        <w:t>).</w:t>
      </w:r>
    </w:p>
    <w:p w14:paraId="70FD1577" w14:textId="77777777" w:rsidR="00E7089E" w:rsidRPr="00331157" w:rsidRDefault="00E7089E" w:rsidP="00E836CA">
      <w:pPr>
        <w:pStyle w:val="textolegal"/>
        <w:rPr>
          <w:rFonts w:asciiTheme="minorHAnsi" w:hAnsiTheme="minorHAnsi" w:cs="Calibri"/>
          <w:sz w:val="22"/>
          <w:szCs w:val="22"/>
        </w:rPr>
      </w:pPr>
    </w:p>
    <w:p w14:paraId="382D64AD" w14:textId="77777777"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w:t>
      </w:r>
    </w:p>
    <w:p w14:paraId="407C10CC" w14:textId="77777777" w:rsidR="00605BDB" w:rsidRPr="00331157" w:rsidRDefault="00605BDB"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dirigente máximo do OEP</w:t>
      </w:r>
    </w:p>
    <w:p w14:paraId="729D34AD" w14:textId="77777777" w:rsidR="00E47D16" w:rsidRPr="00331157" w:rsidRDefault="00E47D16" w:rsidP="00E836CA">
      <w:pPr>
        <w:pStyle w:val="textolegal"/>
        <w:jc w:val="center"/>
        <w:rPr>
          <w:rFonts w:asciiTheme="minorHAnsi" w:hAnsiTheme="minorHAnsi" w:cs="Calibri"/>
          <w:sz w:val="22"/>
          <w:szCs w:val="22"/>
          <w:highlight w:val="lightGray"/>
        </w:rPr>
      </w:pPr>
      <w:r w:rsidRPr="00331157">
        <w:rPr>
          <w:rFonts w:asciiTheme="minorHAnsi" w:hAnsiTheme="minorHAnsi" w:cs="Calibri"/>
          <w:sz w:val="22"/>
          <w:szCs w:val="22"/>
          <w:highlight w:val="lightGray"/>
        </w:rPr>
        <w:t>Nome do OEP</w:t>
      </w:r>
    </w:p>
    <w:p w14:paraId="13FAD77F" w14:textId="77777777" w:rsidR="00E7089E" w:rsidRPr="00331157" w:rsidRDefault="00E7089E" w:rsidP="00495882">
      <w:pPr>
        <w:pStyle w:val="textolegal"/>
        <w:rPr>
          <w:rFonts w:asciiTheme="minorHAnsi" w:hAnsiTheme="minorHAnsi" w:cs="Calibri"/>
          <w:sz w:val="22"/>
          <w:szCs w:val="22"/>
          <w:highlight w:val="lightGray"/>
        </w:rPr>
      </w:pPr>
    </w:p>
    <w:p w14:paraId="780C286B" w14:textId="77777777" w:rsidR="00E64C80" w:rsidRPr="00331157" w:rsidRDefault="00E64C80" w:rsidP="00495882">
      <w:pPr>
        <w:pStyle w:val="textolegal"/>
        <w:rPr>
          <w:rFonts w:asciiTheme="minorHAnsi" w:hAnsiTheme="minorHAnsi" w:cs="Calibri"/>
          <w:sz w:val="22"/>
          <w:szCs w:val="22"/>
          <w:highlight w:val="lightGray"/>
        </w:rPr>
      </w:pPr>
    </w:p>
    <w:p w14:paraId="79753692" w14:textId="77777777" w:rsidR="00E64C80" w:rsidRPr="00331157" w:rsidRDefault="00E64C80" w:rsidP="00E64C80">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20BB75A7" w14:textId="70A63A5D" w:rsidR="00E64C80" w:rsidRPr="00BC11BB" w:rsidRDefault="00E64C80" w:rsidP="00E64C80">
      <w:pPr>
        <w:spacing w:after="120"/>
        <w:jc w:val="center"/>
        <w:rPr>
          <w:rFonts w:asciiTheme="minorHAnsi" w:hAnsiTheme="minorHAnsi" w:cs="Calibri"/>
          <w:color w:val="FF0000"/>
          <w:sz w:val="22"/>
          <w:szCs w:val="22"/>
          <w:highlight w:val="lightGray"/>
        </w:rPr>
      </w:pPr>
      <w:r w:rsidRPr="00BC11BB">
        <w:rPr>
          <w:rFonts w:asciiTheme="minorHAnsi" w:hAnsiTheme="minorHAnsi" w:cs="Calibri"/>
          <w:color w:val="FF0000"/>
          <w:sz w:val="22"/>
          <w:szCs w:val="22"/>
          <w:highlight w:val="lightGray"/>
        </w:rPr>
        <w:t xml:space="preserve">Nome do dirigente máximo </w:t>
      </w:r>
      <w:r w:rsidR="000F60ED" w:rsidRPr="00BC11BB">
        <w:rPr>
          <w:rFonts w:asciiTheme="minorHAnsi" w:hAnsiTheme="minorHAnsi" w:cs="Calibri"/>
          <w:color w:val="FF0000"/>
          <w:sz w:val="22"/>
          <w:szCs w:val="22"/>
          <w:highlight w:val="lightGray"/>
        </w:rPr>
        <w:t>do OEI</w:t>
      </w:r>
      <w:r w:rsidRPr="00BC11BB">
        <w:rPr>
          <w:rFonts w:asciiTheme="minorHAnsi" w:hAnsiTheme="minorHAnsi" w:cs="Calibri"/>
          <w:color w:val="FF0000"/>
          <w:sz w:val="22"/>
          <w:szCs w:val="22"/>
          <w:highlight w:val="lightGray"/>
        </w:rPr>
        <w:t xml:space="preserve"> (</w:t>
      </w:r>
      <w:r w:rsidR="003B2236">
        <w:rPr>
          <w:rFonts w:asciiTheme="minorHAnsi" w:hAnsiTheme="minorHAnsi" w:cs="Calibri"/>
          <w:color w:val="FF0000"/>
          <w:sz w:val="22"/>
          <w:szCs w:val="22"/>
          <w:highlight w:val="lightGray"/>
        </w:rPr>
        <w:t>se</w:t>
      </w:r>
      <w:r w:rsidRPr="00BC11BB">
        <w:rPr>
          <w:rFonts w:asciiTheme="minorHAnsi" w:hAnsiTheme="minorHAnsi" w:cs="Calibri"/>
          <w:color w:val="FF0000"/>
          <w:sz w:val="22"/>
          <w:szCs w:val="22"/>
          <w:highlight w:val="lightGray"/>
        </w:rPr>
        <w:t xml:space="preserve"> houver)</w:t>
      </w:r>
    </w:p>
    <w:p w14:paraId="529D4FD3" w14:textId="6194FDA4" w:rsidR="00E64C80" w:rsidRPr="00BC11BB" w:rsidRDefault="00E64C80" w:rsidP="00E64C80">
      <w:pPr>
        <w:spacing w:after="120"/>
        <w:jc w:val="center"/>
        <w:rPr>
          <w:rFonts w:asciiTheme="minorHAnsi" w:hAnsiTheme="minorHAnsi" w:cs="Calibri"/>
          <w:color w:val="FF0000"/>
          <w:sz w:val="22"/>
          <w:szCs w:val="22"/>
        </w:rPr>
      </w:pPr>
      <w:r w:rsidRPr="00BC11BB">
        <w:rPr>
          <w:rFonts w:asciiTheme="minorHAnsi" w:hAnsiTheme="minorHAnsi" w:cs="Calibri"/>
          <w:color w:val="FF0000"/>
          <w:sz w:val="22"/>
          <w:szCs w:val="22"/>
          <w:highlight w:val="lightGray"/>
        </w:rPr>
        <w:t xml:space="preserve">Nome do </w:t>
      </w:r>
      <w:r w:rsidR="000F60ED" w:rsidRPr="00BC11BB">
        <w:rPr>
          <w:rFonts w:asciiTheme="minorHAnsi" w:hAnsiTheme="minorHAnsi" w:cs="Calibri"/>
          <w:color w:val="FF0000"/>
          <w:sz w:val="22"/>
          <w:szCs w:val="22"/>
          <w:highlight w:val="lightGray"/>
        </w:rPr>
        <w:t>OEI</w:t>
      </w:r>
      <w:r w:rsidRPr="00BC11BB">
        <w:rPr>
          <w:rFonts w:asciiTheme="minorHAnsi" w:hAnsiTheme="minorHAnsi" w:cs="Calibri"/>
          <w:color w:val="FF0000"/>
          <w:sz w:val="22"/>
          <w:szCs w:val="22"/>
          <w:highlight w:val="lightGray"/>
        </w:rPr>
        <w:t xml:space="preserve"> (</w:t>
      </w:r>
      <w:r w:rsidR="003B2236">
        <w:rPr>
          <w:rFonts w:asciiTheme="minorHAnsi" w:hAnsiTheme="minorHAnsi" w:cs="Calibri"/>
          <w:color w:val="FF0000"/>
          <w:sz w:val="22"/>
          <w:szCs w:val="22"/>
          <w:highlight w:val="lightGray"/>
        </w:rPr>
        <w:t>se</w:t>
      </w:r>
      <w:r w:rsidRPr="00BC11BB">
        <w:rPr>
          <w:rFonts w:asciiTheme="minorHAnsi" w:hAnsiTheme="minorHAnsi" w:cs="Calibri"/>
          <w:color w:val="FF0000"/>
          <w:sz w:val="22"/>
          <w:szCs w:val="22"/>
          <w:highlight w:val="lightGray"/>
        </w:rPr>
        <w:t xml:space="preserve"> houver)</w:t>
      </w:r>
    </w:p>
    <w:p w14:paraId="670F2513" w14:textId="77777777" w:rsidR="00E64C80" w:rsidRPr="00331157" w:rsidRDefault="00E64C80" w:rsidP="00495882">
      <w:pPr>
        <w:pStyle w:val="textolegal"/>
        <w:rPr>
          <w:rFonts w:asciiTheme="minorHAnsi" w:hAnsiTheme="minorHAnsi" w:cs="Calibri"/>
          <w:sz w:val="22"/>
          <w:szCs w:val="22"/>
          <w:highlight w:val="lightGray"/>
        </w:rPr>
      </w:pPr>
    </w:p>
    <w:p w14:paraId="4B0E2A2F" w14:textId="77777777" w:rsidR="00E64C80" w:rsidRPr="00331157" w:rsidRDefault="00E64C80" w:rsidP="00495882">
      <w:pPr>
        <w:pStyle w:val="textolegal"/>
        <w:rPr>
          <w:rFonts w:asciiTheme="minorHAnsi" w:hAnsiTheme="minorHAnsi" w:cs="Calibri"/>
          <w:sz w:val="22"/>
          <w:szCs w:val="22"/>
          <w:highlight w:val="lightGray"/>
        </w:rPr>
      </w:pPr>
    </w:p>
    <w:p w14:paraId="1929E65A" w14:textId="77777777" w:rsidR="00605BDB"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rPr>
        <w:t>_______________________________</w:t>
      </w:r>
    </w:p>
    <w:p w14:paraId="7776BB8C" w14:textId="5056AC6C" w:rsidR="00416426" w:rsidRPr="00331157" w:rsidRDefault="00605BDB" w:rsidP="00E836CA">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 xml:space="preserve">Dirigente máximo da </w:t>
      </w:r>
      <w:r w:rsidR="00416426" w:rsidRPr="00331157">
        <w:rPr>
          <w:rFonts w:asciiTheme="minorHAnsi" w:hAnsiTheme="minorHAnsi" w:cs="Calibri"/>
          <w:sz w:val="22"/>
          <w:szCs w:val="22"/>
          <w:highlight w:val="lightGray"/>
        </w:rPr>
        <w:t>O</w:t>
      </w:r>
      <w:r w:rsidR="008C7169" w:rsidRPr="00331157">
        <w:rPr>
          <w:rFonts w:asciiTheme="minorHAnsi" w:hAnsiTheme="minorHAnsi" w:cs="Calibri"/>
          <w:sz w:val="22"/>
          <w:szCs w:val="22"/>
          <w:highlight w:val="lightGray"/>
        </w:rPr>
        <w:t>scip</w:t>
      </w:r>
    </w:p>
    <w:p w14:paraId="2105D42F" w14:textId="05ACA876" w:rsidR="003E1689" w:rsidRPr="00331157" w:rsidRDefault="000F60ED" w:rsidP="00495882">
      <w:pPr>
        <w:pStyle w:val="textolegal"/>
        <w:jc w:val="center"/>
        <w:rPr>
          <w:rFonts w:asciiTheme="minorHAnsi" w:hAnsiTheme="minorHAnsi" w:cs="Calibri"/>
          <w:sz w:val="22"/>
          <w:szCs w:val="22"/>
        </w:rPr>
      </w:pPr>
      <w:r w:rsidRPr="00331157">
        <w:rPr>
          <w:rFonts w:asciiTheme="minorHAnsi" w:hAnsiTheme="minorHAnsi" w:cs="Calibri"/>
          <w:sz w:val="22"/>
          <w:szCs w:val="22"/>
          <w:highlight w:val="lightGray"/>
        </w:rPr>
        <w:t>Nome da Oscip</w:t>
      </w:r>
    </w:p>
    <w:p w14:paraId="77A9DF52" w14:textId="77777777" w:rsidR="00E7089E" w:rsidRPr="00331157" w:rsidRDefault="00E7089E" w:rsidP="00E836CA">
      <w:pPr>
        <w:pStyle w:val="textolegal"/>
        <w:jc w:val="center"/>
        <w:rPr>
          <w:rFonts w:asciiTheme="minorHAnsi" w:hAnsiTheme="minorHAnsi" w:cs="Calibri"/>
          <w:sz w:val="22"/>
          <w:szCs w:val="22"/>
        </w:rPr>
      </w:pPr>
    </w:p>
    <w:p w14:paraId="3D22C070" w14:textId="77777777" w:rsidR="00416426" w:rsidRPr="00331157" w:rsidRDefault="00416426" w:rsidP="00577FEB">
      <w:pPr>
        <w:pStyle w:val="textolegal"/>
        <w:spacing w:before="0" w:after="0"/>
        <w:rPr>
          <w:rFonts w:asciiTheme="minorHAnsi" w:hAnsiTheme="minorHAnsi" w:cs="Calibri"/>
          <w:b/>
          <w:sz w:val="22"/>
          <w:szCs w:val="22"/>
        </w:rPr>
      </w:pPr>
      <w:r w:rsidRPr="00331157">
        <w:rPr>
          <w:rFonts w:asciiTheme="minorHAnsi" w:hAnsiTheme="minorHAnsi" w:cs="Calibri"/>
          <w:b/>
          <w:sz w:val="22"/>
          <w:szCs w:val="22"/>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84"/>
        <w:gridCol w:w="4927"/>
      </w:tblGrid>
      <w:tr w:rsidR="00577FEB" w:rsidRPr="00331157" w14:paraId="30C0D863" w14:textId="77777777" w:rsidTr="00B527BC">
        <w:tc>
          <w:tcPr>
            <w:tcW w:w="4077" w:type="dxa"/>
          </w:tcPr>
          <w:p w14:paraId="793D59C2" w14:textId="77777777" w:rsidR="00577FEB" w:rsidRPr="00331157" w:rsidRDefault="00577FEB" w:rsidP="00577FEB">
            <w:pPr>
              <w:pStyle w:val="textolegal"/>
              <w:spacing w:before="0" w:after="0"/>
              <w:rPr>
                <w:rFonts w:asciiTheme="minorHAnsi" w:hAnsiTheme="minorHAnsi" w:cs="Calibri"/>
                <w:sz w:val="22"/>
                <w:szCs w:val="22"/>
              </w:rPr>
            </w:pPr>
          </w:p>
        </w:tc>
        <w:tc>
          <w:tcPr>
            <w:tcW w:w="284" w:type="dxa"/>
          </w:tcPr>
          <w:p w14:paraId="41A955D9"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184F2EBD" w14:textId="77777777" w:rsidR="00577FEB" w:rsidRPr="00331157" w:rsidRDefault="00577FEB" w:rsidP="00577FEB">
            <w:pPr>
              <w:pStyle w:val="textolegal"/>
              <w:spacing w:before="0" w:after="0"/>
              <w:rPr>
                <w:rFonts w:asciiTheme="minorHAnsi" w:hAnsiTheme="minorHAnsi" w:cs="Calibri"/>
                <w:sz w:val="22"/>
                <w:szCs w:val="22"/>
              </w:rPr>
            </w:pPr>
          </w:p>
        </w:tc>
      </w:tr>
      <w:tr w:rsidR="00577FEB" w:rsidRPr="00331157" w14:paraId="1A22E621" w14:textId="77777777" w:rsidTr="00B527BC">
        <w:tc>
          <w:tcPr>
            <w:tcW w:w="4077" w:type="dxa"/>
          </w:tcPr>
          <w:p w14:paraId="713A0BA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c>
          <w:tcPr>
            <w:tcW w:w="284" w:type="dxa"/>
          </w:tcPr>
          <w:p w14:paraId="5ADD0C22"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D275CE0"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NOME:</w:t>
            </w:r>
          </w:p>
        </w:tc>
      </w:tr>
      <w:tr w:rsidR="00577FEB" w:rsidRPr="00331157" w14:paraId="535D2E83" w14:textId="77777777" w:rsidTr="00577FEB">
        <w:tc>
          <w:tcPr>
            <w:tcW w:w="4077" w:type="dxa"/>
          </w:tcPr>
          <w:p w14:paraId="47E33111"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c>
          <w:tcPr>
            <w:tcW w:w="284" w:type="dxa"/>
          </w:tcPr>
          <w:p w14:paraId="71DE320A"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743293CE"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CPF Nº:</w:t>
            </w:r>
          </w:p>
        </w:tc>
      </w:tr>
      <w:tr w:rsidR="00577FEB" w:rsidRPr="00331157" w14:paraId="4EECA933" w14:textId="77777777" w:rsidTr="00577FEB">
        <w:tc>
          <w:tcPr>
            <w:tcW w:w="4077" w:type="dxa"/>
          </w:tcPr>
          <w:p w14:paraId="38CE27FD"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c>
          <w:tcPr>
            <w:tcW w:w="284" w:type="dxa"/>
          </w:tcPr>
          <w:p w14:paraId="57E0EAED" w14:textId="77777777" w:rsidR="00577FEB" w:rsidRPr="00331157" w:rsidRDefault="00577FEB" w:rsidP="00577FEB">
            <w:pPr>
              <w:pStyle w:val="textolegal"/>
              <w:spacing w:before="0" w:after="0"/>
              <w:rPr>
                <w:rFonts w:asciiTheme="minorHAnsi" w:hAnsiTheme="minorHAnsi" w:cs="Calibri"/>
                <w:sz w:val="22"/>
                <w:szCs w:val="22"/>
              </w:rPr>
            </w:pPr>
          </w:p>
        </w:tc>
        <w:tc>
          <w:tcPr>
            <w:tcW w:w="4927" w:type="dxa"/>
          </w:tcPr>
          <w:p w14:paraId="6AA17404" w14:textId="77777777" w:rsidR="00577FEB" w:rsidRPr="00331157" w:rsidRDefault="00577FEB" w:rsidP="00577FEB">
            <w:pPr>
              <w:pStyle w:val="textolegal"/>
              <w:spacing w:before="0" w:after="0"/>
              <w:rPr>
                <w:rFonts w:asciiTheme="minorHAnsi" w:hAnsiTheme="minorHAnsi" w:cs="Calibri"/>
                <w:sz w:val="22"/>
                <w:szCs w:val="22"/>
              </w:rPr>
            </w:pPr>
            <w:r w:rsidRPr="00331157">
              <w:rPr>
                <w:rFonts w:asciiTheme="minorHAnsi" w:hAnsiTheme="minorHAnsi" w:cs="Calibri"/>
                <w:sz w:val="22"/>
                <w:szCs w:val="22"/>
              </w:rPr>
              <w:t>ENDEREÇO:</w:t>
            </w:r>
          </w:p>
        </w:tc>
      </w:tr>
    </w:tbl>
    <w:p w14:paraId="6823EB02" w14:textId="77777777" w:rsidR="00651259" w:rsidRPr="00331157" w:rsidRDefault="00651259">
      <w:pPr>
        <w:rPr>
          <w:rFonts w:asciiTheme="minorHAnsi" w:hAnsiTheme="minorHAnsi" w:cs="Calibri"/>
          <w:b/>
          <w:sz w:val="22"/>
          <w:szCs w:val="22"/>
        </w:rPr>
      </w:pPr>
      <w:bookmarkStart w:id="3" w:name="_Toc219868532"/>
    </w:p>
    <w:p w14:paraId="44FB91A1" w14:textId="77777777" w:rsidR="00E06510" w:rsidRPr="00331157" w:rsidRDefault="00E06510">
      <w:pPr>
        <w:rPr>
          <w:rFonts w:asciiTheme="minorHAnsi" w:hAnsiTheme="minorHAnsi" w:cs="Calibri"/>
          <w:b/>
          <w:sz w:val="22"/>
          <w:szCs w:val="22"/>
        </w:rPr>
      </w:pPr>
      <w:r w:rsidRPr="00331157">
        <w:rPr>
          <w:rFonts w:asciiTheme="minorHAnsi" w:hAnsiTheme="minorHAnsi" w:cs="Calibri"/>
          <w:b/>
          <w:sz w:val="22"/>
          <w:szCs w:val="22"/>
        </w:rPr>
        <w:br w:type="page"/>
      </w:r>
    </w:p>
    <w:p w14:paraId="020EA888" w14:textId="77777777" w:rsidR="00C7175D" w:rsidRPr="00331157" w:rsidRDefault="008B4B0B" w:rsidP="00C7175D">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lastRenderedPageBreak/>
        <w:t xml:space="preserve">ANEXO I DO TERMO DE PARCERIA </w:t>
      </w:r>
      <w:r w:rsidR="00C7175D" w:rsidRPr="00331157">
        <w:rPr>
          <w:rFonts w:asciiTheme="minorHAnsi" w:hAnsiTheme="minorHAnsi" w:cs="Calibri"/>
          <w:b/>
          <w:sz w:val="22"/>
          <w:szCs w:val="22"/>
        </w:rPr>
        <w:t>– CONCEPÇÃO DA POLÍTICA PÚBLICA</w:t>
      </w:r>
    </w:p>
    <w:p w14:paraId="0764111F" w14:textId="77777777" w:rsidR="00C7175D" w:rsidRPr="00331157" w:rsidRDefault="00C7175D" w:rsidP="00C7175D">
      <w:pPr>
        <w:pStyle w:val="textolegal"/>
        <w:spacing w:before="0"/>
        <w:rPr>
          <w:rFonts w:asciiTheme="minorHAnsi" w:hAnsiTheme="minorHAnsi" w:cs="Calibri"/>
          <w:b/>
          <w:sz w:val="22"/>
          <w:szCs w:val="22"/>
        </w:rPr>
      </w:pPr>
    </w:p>
    <w:p w14:paraId="24F19015" w14:textId="3432A92D"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Este anexo deve conter um breve histórico da </w:t>
      </w:r>
      <w:r w:rsidR="00573F27" w:rsidRPr="00331157">
        <w:rPr>
          <w:rFonts w:asciiTheme="minorHAnsi" w:hAnsiTheme="minorHAnsi" w:cs="Calibri"/>
          <w:sz w:val="22"/>
          <w:szCs w:val="22"/>
          <w:highlight w:val="lightGray"/>
        </w:rPr>
        <w:t>política p</w:t>
      </w:r>
      <w:r w:rsidRPr="00331157">
        <w:rPr>
          <w:rFonts w:asciiTheme="minorHAnsi" w:hAnsiTheme="minorHAnsi" w:cs="Calibri"/>
          <w:sz w:val="22"/>
          <w:szCs w:val="22"/>
          <w:highlight w:val="lightGray"/>
        </w:rPr>
        <w:t xml:space="preserve">ública que será implementada por meio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É necessário que seja explicada, em linguagem simples e acessível à sociedade civil em geral, a demanda/problema que originou a política pública (explicitando os objetivos), o público-alvo, suas necessidades, a metodologia utilizada, principais ações realizadas e resultados que se espera alcançar por meio dela, bem como os impactos esperados.</w:t>
      </w:r>
    </w:p>
    <w:p w14:paraId="62313A7A" w14:textId="31591021" w:rsidR="001C54D1" w:rsidRPr="00331157" w:rsidRDefault="001C54D1" w:rsidP="001C54D1">
      <w:pPr>
        <w:pStyle w:val="textolegal0"/>
        <w:spacing w:before="0" w:beforeAutospacing="0" w:after="120" w:afterAutospacing="0"/>
        <w:jc w:val="both"/>
        <w:rPr>
          <w:rFonts w:asciiTheme="minorHAnsi" w:hAnsiTheme="minorHAnsi" w:cs="Calibri"/>
          <w:sz w:val="22"/>
          <w:szCs w:val="22"/>
          <w:highlight w:val="lightGray"/>
        </w:rPr>
      </w:pPr>
      <w:r w:rsidRPr="00331157">
        <w:rPr>
          <w:rFonts w:asciiTheme="minorHAnsi" w:hAnsiTheme="minorHAnsi" w:cs="Calibri"/>
          <w:sz w:val="22"/>
          <w:szCs w:val="22"/>
          <w:highlight w:val="lightGray"/>
        </w:rPr>
        <w:t xml:space="preserve">É importante situar a </w:t>
      </w:r>
      <w:r w:rsidR="00905CC9" w:rsidRPr="00331157">
        <w:rPr>
          <w:rFonts w:asciiTheme="minorHAnsi" w:hAnsiTheme="minorHAnsi" w:cs="Calibri"/>
          <w:sz w:val="22"/>
          <w:szCs w:val="22"/>
          <w:highlight w:val="lightGray"/>
        </w:rPr>
        <w:t xml:space="preserve">política pública </w:t>
      </w:r>
      <w:r w:rsidRPr="00331157">
        <w:rPr>
          <w:rFonts w:asciiTheme="minorHAnsi" w:hAnsiTheme="minorHAnsi" w:cs="Calibri"/>
          <w:sz w:val="22"/>
          <w:szCs w:val="22"/>
          <w:highlight w:val="lightGray"/>
        </w:rPr>
        <w:t xml:space="preserve">dentro </w:t>
      </w:r>
      <w:r w:rsidR="00905CC9" w:rsidRPr="00331157">
        <w:rPr>
          <w:rFonts w:asciiTheme="minorHAnsi" w:hAnsiTheme="minorHAnsi" w:cs="Calibri"/>
          <w:sz w:val="22"/>
          <w:szCs w:val="22"/>
          <w:highlight w:val="lightGray"/>
        </w:rPr>
        <w:t xml:space="preserve">dos instrumentos de planejamento do Estado </w:t>
      </w:r>
      <w:r w:rsidRPr="00331157">
        <w:rPr>
          <w:rFonts w:asciiTheme="minorHAnsi" w:hAnsiTheme="minorHAnsi" w:cs="Calibri"/>
          <w:sz w:val="22"/>
          <w:szCs w:val="22"/>
          <w:highlight w:val="lightGray"/>
        </w:rPr>
        <w:t xml:space="preserve">(Plano Mineiro de Desenvolvimento Integrado – PMDI, Plano Plurianual de Ação Governamental – PPAG, Projetos Estratégicos, </w:t>
      </w:r>
      <w:proofErr w:type="spellStart"/>
      <w:r w:rsidRPr="00331157">
        <w:rPr>
          <w:rFonts w:asciiTheme="minorHAnsi" w:hAnsiTheme="minorHAnsi" w:cs="Calibri"/>
          <w:sz w:val="22"/>
          <w:szCs w:val="22"/>
          <w:highlight w:val="lightGray"/>
        </w:rPr>
        <w:t>etc</w:t>
      </w:r>
      <w:proofErr w:type="spellEnd"/>
      <w:r w:rsidRPr="00331157">
        <w:rPr>
          <w:rFonts w:asciiTheme="minorHAnsi" w:hAnsiTheme="minorHAnsi" w:cs="Calibri"/>
          <w:sz w:val="22"/>
          <w:szCs w:val="22"/>
          <w:highlight w:val="lightGray"/>
        </w:rPr>
        <w:t>).</w:t>
      </w:r>
    </w:p>
    <w:p w14:paraId="159D4881" w14:textId="77BCF6E2" w:rsidR="001C54D1" w:rsidRPr="00331157" w:rsidRDefault="001C54D1" w:rsidP="001C54D1">
      <w:pPr>
        <w:pStyle w:val="textolegal0"/>
        <w:spacing w:before="0" w:beforeAutospacing="0" w:after="120" w:afterAutospacing="0"/>
        <w:jc w:val="both"/>
        <w:rPr>
          <w:rFonts w:asciiTheme="minorHAnsi" w:hAnsiTheme="minorHAnsi" w:cs="Calibri"/>
          <w:sz w:val="22"/>
          <w:szCs w:val="22"/>
        </w:rPr>
      </w:pPr>
      <w:r w:rsidRPr="00331157">
        <w:rPr>
          <w:rFonts w:asciiTheme="minorHAnsi" w:hAnsiTheme="minorHAnsi" w:cs="Calibri"/>
          <w:sz w:val="22"/>
          <w:szCs w:val="22"/>
          <w:highlight w:val="lightGray"/>
        </w:rPr>
        <w:t xml:space="preserve">Em complemento, deve conter, também, o papel dos principais atores envolvidos (Órgão Estatal Parceiro, Órgão Estatal Interveniente, </w:t>
      </w:r>
      <w:r w:rsidR="00693CE8" w:rsidRPr="00331157">
        <w:rPr>
          <w:rFonts w:asciiTheme="minorHAnsi" w:hAnsiTheme="minorHAnsi" w:cs="Calibri"/>
          <w:sz w:val="22"/>
          <w:szCs w:val="22"/>
          <w:highlight w:val="lightGray"/>
        </w:rPr>
        <w:t>O</w:t>
      </w:r>
      <w:r w:rsidR="00392684" w:rsidRPr="00331157">
        <w:rPr>
          <w:rFonts w:asciiTheme="minorHAnsi" w:hAnsiTheme="minorHAnsi" w:cs="Calibri"/>
          <w:sz w:val="22"/>
          <w:szCs w:val="22"/>
          <w:highlight w:val="lightGray"/>
        </w:rPr>
        <w:t>scip</w:t>
      </w:r>
      <w:r w:rsidRPr="00331157">
        <w:rPr>
          <w:rFonts w:asciiTheme="minorHAnsi" w:hAnsiTheme="minorHAnsi" w:cs="Calibri"/>
          <w:sz w:val="22"/>
          <w:szCs w:val="22"/>
          <w:highlight w:val="lightGray"/>
        </w:rPr>
        <w:t xml:space="preserve">). Importante ressaltar que o papel a ser descrito não se refere às responsabilidades dos parceiros expressas na Cláusula </w:t>
      </w:r>
      <w:r w:rsidR="0006457E" w:rsidRPr="00331157">
        <w:rPr>
          <w:rFonts w:asciiTheme="minorHAnsi" w:hAnsiTheme="minorHAnsi" w:cs="Calibri"/>
          <w:sz w:val="22"/>
          <w:szCs w:val="22"/>
          <w:highlight w:val="lightGray"/>
        </w:rPr>
        <w:t>Sext</w:t>
      </w:r>
      <w:r w:rsidRPr="00331157">
        <w:rPr>
          <w:rFonts w:asciiTheme="minorHAnsi" w:hAnsiTheme="minorHAnsi" w:cs="Calibri"/>
          <w:sz w:val="22"/>
          <w:szCs w:val="22"/>
          <w:highlight w:val="lightGray"/>
        </w:rPr>
        <w:t xml:space="preserve">a do </w:t>
      </w:r>
      <w:r w:rsidR="009265A8" w:rsidRPr="00331157">
        <w:rPr>
          <w:rFonts w:asciiTheme="minorHAnsi" w:hAnsiTheme="minorHAnsi" w:cs="Calibri"/>
          <w:sz w:val="22"/>
          <w:szCs w:val="22"/>
          <w:highlight w:val="lightGray"/>
        </w:rPr>
        <w:t>termo de parceria</w:t>
      </w:r>
      <w:r w:rsidRPr="00331157">
        <w:rPr>
          <w:rFonts w:asciiTheme="minorHAnsi" w:hAnsiTheme="minorHAnsi" w:cs="Calibri"/>
          <w:sz w:val="22"/>
          <w:szCs w:val="22"/>
          <w:highlight w:val="lightGray"/>
        </w:rPr>
        <w:t>, mas às ações que cada ator envolvido executa e ao papel de cada um deles na política pública.</w:t>
      </w:r>
      <w:r w:rsidRPr="00331157">
        <w:rPr>
          <w:rFonts w:asciiTheme="minorHAnsi" w:hAnsiTheme="minorHAnsi" w:cs="Calibri"/>
          <w:sz w:val="22"/>
          <w:szCs w:val="22"/>
        </w:rPr>
        <w:t> </w:t>
      </w:r>
    </w:p>
    <w:p w14:paraId="4DF3477E" w14:textId="77777777" w:rsidR="00651259" w:rsidRPr="00331157" w:rsidRDefault="00651259" w:rsidP="001E2833">
      <w:pPr>
        <w:pStyle w:val="textolegal"/>
        <w:spacing w:before="0"/>
        <w:rPr>
          <w:rFonts w:asciiTheme="minorHAnsi" w:hAnsiTheme="minorHAnsi" w:cs="Calibri"/>
          <w:i/>
          <w:sz w:val="22"/>
          <w:szCs w:val="22"/>
          <w:highlight w:val="lightGray"/>
        </w:rPr>
      </w:pPr>
    </w:p>
    <w:p w14:paraId="090A8352" w14:textId="77777777" w:rsidR="00651259" w:rsidRPr="00331157" w:rsidRDefault="00651259" w:rsidP="001E2833">
      <w:pPr>
        <w:pStyle w:val="textolegal"/>
        <w:spacing w:before="0"/>
        <w:rPr>
          <w:rFonts w:asciiTheme="minorHAnsi" w:hAnsiTheme="minorHAnsi" w:cs="Calibri"/>
          <w:i/>
          <w:sz w:val="22"/>
          <w:szCs w:val="22"/>
          <w:highlight w:val="lightGray"/>
        </w:rPr>
      </w:pPr>
    </w:p>
    <w:p w14:paraId="735C8C65" w14:textId="77777777" w:rsidR="00651259" w:rsidRPr="00331157" w:rsidRDefault="00651259" w:rsidP="00E836CA">
      <w:pPr>
        <w:pStyle w:val="textolegal"/>
        <w:spacing w:before="0"/>
        <w:outlineLvl w:val="0"/>
        <w:rPr>
          <w:rFonts w:asciiTheme="minorHAnsi" w:hAnsiTheme="minorHAnsi" w:cs="Calibri"/>
          <w:b/>
          <w:sz w:val="22"/>
          <w:szCs w:val="22"/>
        </w:rPr>
        <w:sectPr w:rsidR="00651259" w:rsidRPr="00331157" w:rsidSect="007D51B5">
          <w:headerReference w:type="even" r:id="rId8"/>
          <w:headerReference w:type="default" r:id="rId9"/>
          <w:footerReference w:type="even" r:id="rId10"/>
          <w:footerReference w:type="default" r:id="rId11"/>
          <w:headerReference w:type="first" r:id="rId12"/>
          <w:pgSz w:w="11907" w:h="16840" w:code="9"/>
          <w:pgMar w:top="567" w:right="851" w:bottom="567" w:left="851" w:header="720" w:footer="720" w:gutter="0"/>
          <w:cols w:space="720"/>
          <w:docGrid w:linePitch="272"/>
        </w:sectPr>
      </w:pPr>
    </w:p>
    <w:p w14:paraId="4082F3F4" w14:textId="77777777" w:rsidR="00FE718E" w:rsidRPr="00331157" w:rsidRDefault="00FE718E" w:rsidP="00E836CA">
      <w:pPr>
        <w:pStyle w:val="textolegal"/>
        <w:spacing w:before="0"/>
        <w:outlineLvl w:val="0"/>
        <w:rPr>
          <w:rFonts w:asciiTheme="minorHAnsi" w:hAnsiTheme="minorHAnsi" w:cs="Calibri"/>
          <w:b/>
          <w:sz w:val="22"/>
          <w:szCs w:val="22"/>
        </w:rPr>
      </w:pPr>
    </w:p>
    <w:p w14:paraId="7AD5BBD1" w14:textId="77777777" w:rsidR="00B45B9A" w:rsidRPr="00331157" w:rsidRDefault="00B45B9A" w:rsidP="00B65D23">
      <w:pPr>
        <w:pStyle w:val="textolegal"/>
        <w:spacing w:before="0"/>
        <w:jc w:val="left"/>
        <w:outlineLvl w:val="0"/>
        <w:rPr>
          <w:rFonts w:asciiTheme="minorHAnsi" w:hAnsiTheme="minorHAnsi" w:cs="Calibri"/>
          <w:b/>
          <w:sz w:val="22"/>
          <w:szCs w:val="22"/>
        </w:rPr>
      </w:pPr>
      <w:r w:rsidRPr="00331157">
        <w:rPr>
          <w:rFonts w:asciiTheme="minorHAnsi" w:hAnsiTheme="minorHAnsi" w:cs="Calibri"/>
          <w:b/>
          <w:sz w:val="22"/>
          <w:szCs w:val="22"/>
        </w:rPr>
        <w:t>ANEXO I</w:t>
      </w:r>
      <w:r w:rsidR="00C7175D" w:rsidRPr="00331157">
        <w:rPr>
          <w:rFonts w:asciiTheme="minorHAnsi" w:hAnsiTheme="minorHAnsi" w:cs="Calibri"/>
          <w:b/>
          <w:sz w:val="22"/>
          <w:szCs w:val="22"/>
        </w:rPr>
        <w:t>I</w:t>
      </w:r>
      <w:r w:rsidRPr="00331157">
        <w:rPr>
          <w:rFonts w:asciiTheme="minorHAnsi" w:hAnsiTheme="minorHAnsi" w:cs="Calibri"/>
          <w:b/>
          <w:sz w:val="22"/>
          <w:szCs w:val="22"/>
        </w:rPr>
        <w:t xml:space="preserve">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PROGRAMA DE TRABALHO</w:t>
      </w:r>
      <w:bookmarkEnd w:id="3"/>
    </w:p>
    <w:p w14:paraId="74933B81" w14:textId="77777777" w:rsidR="002D688D" w:rsidRPr="00331157" w:rsidRDefault="002D688D" w:rsidP="00E836CA">
      <w:pPr>
        <w:pStyle w:val="textolegal"/>
        <w:spacing w:before="0"/>
        <w:outlineLvl w:val="0"/>
        <w:rPr>
          <w:rFonts w:asciiTheme="minorHAnsi" w:hAnsiTheme="minorHAnsi" w:cs="Calibri"/>
          <w:b/>
          <w:sz w:val="22"/>
          <w:szCs w:val="22"/>
        </w:rPr>
      </w:pPr>
    </w:p>
    <w:p w14:paraId="4F5ECA5C" w14:textId="77777777" w:rsidR="00B65D23" w:rsidRPr="00331157" w:rsidRDefault="00B65D23" w:rsidP="00E836CA">
      <w:pPr>
        <w:pStyle w:val="textolegal"/>
        <w:spacing w:before="0"/>
        <w:outlineLvl w:val="0"/>
        <w:rPr>
          <w:rFonts w:asciiTheme="minorHAnsi" w:hAnsiTheme="minorHAnsi" w:cs="Calibri"/>
          <w:b/>
          <w:sz w:val="22"/>
          <w:szCs w:val="22"/>
        </w:rPr>
      </w:pPr>
    </w:p>
    <w:p w14:paraId="02860710" w14:textId="77777777" w:rsidR="002D688D" w:rsidRPr="00331157" w:rsidRDefault="002D688D" w:rsidP="002D688D">
      <w:pPr>
        <w:pStyle w:val="Ttulo2"/>
        <w:rPr>
          <w:rFonts w:asciiTheme="minorHAnsi" w:hAnsiTheme="minorHAnsi" w:cs="Calibri"/>
          <w:b/>
          <w:sz w:val="22"/>
          <w:szCs w:val="22"/>
        </w:rPr>
      </w:pPr>
      <w:r w:rsidRPr="00331157">
        <w:rPr>
          <w:rFonts w:asciiTheme="minorHAnsi" w:hAnsiTheme="minorHAnsi" w:cs="Calibri"/>
          <w:b/>
          <w:sz w:val="22"/>
          <w:szCs w:val="22"/>
        </w:rPr>
        <w:t>1. OBJETO DO TERMO DE PARCERIA:</w:t>
      </w:r>
    </w:p>
    <w:p w14:paraId="6AC9A9E8" w14:textId="77777777" w:rsidR="002D688D" w:rsidRPr="00331157" w:rsidRDefault="002D688D" w:rsidP="00E836CA">
      <w:pPr>
        <w:pStyle w:val="textolegal"/>
        <w:spacing w:before="0"/>
        <w:outlineLvl w:val="0"/>
        <w:rPr>
          <w:rFonts w:asciiTheme="minorHAnsi" w:hAnsiTheme="minorHAnsi" w:cs="Calibri"/>
          <w:b/>
          <w:sz w:val="22"/>
          <w:szCs w:val="22"/>
        </w:rPr>
      </w:pPr>
    </w:p>
    <w:p w14:paraId="558812DB" w14:textId="08FF8387" w:rsidR="002D688D" w:rsidRPr="00EB16C1" w:rsidRDefault="002D688D" w:rsidP="002D688D">
      <w:pPr>
        <w:pStyle w:val="textolegal0"/>
        <w:spacing w:before="0" w:beforeAutospacing="0" w:after="120" w:afterAutospacing="0"/>
        <w:jc w:val="both"/>
        <w:rPr>
          <w:rFonts w:asciiTheme="minorHAnsi" w:hAnsiTheme="minorHAnsi" w:cs="Calibri"/>
          <w:color w:val="FF0000"/>
          <w:sz w:val="22"/>
          <w:szCs w:val="22"/>
          <w:highlight w:val="lightGray"/>
        </w:rPr>
      </w:pPr>
      <w:r w:rsidRPr="00EB16C1">
        <w:rPr>
          <w:rFonts w:asciiTheme="minorHAnsi" w:hAnsiTheme="minorHAnsi" w:cs="Calibri"/>
          <w:color w:val="FF0000"/>
          <w:sz w:val="22"/>
          <w:szCs w:val="22"/>
          <w:highlight w:val="lightGray"/>
        </w:rPr>
        <w:t>Inserir objeto</w:t>
      </w:r>
      <w:r w:rsidR="00A67A95" w:rsidRPr="00EB16C1">
        <w:rPr>
          <w:rFonts w:asciiTheme="minorHAnsi" w:hAnsiTheme="minorHAnsi" w:cs="Calibri"/>
          <w:color w:val="FF0000"/>
          <w:sz w:val="22"/>
          <w:szCs w:val="22"/>
          <w:highlight w:val="lightGray"/>
        </w:rPr>
        <w:t>.</w:t>
      </w:r>
    </w:p>
    <w:p w14:paraId="604849C7" w14:textId="77777777" w:rsidR="002D688D" w:rsidRPr="00331157" w:rsidRDefault="002D688D" w:rsidP="002D688D">
      <w:pPr>
        <w:pStyle w:val="textolegal0"/>
        <w:spacing w:before="0" w:beforeAutospacing="0" w:after="120" w:afterAutospacing="0"/>
        <w:jc w:val="both"/>
        <w:rPr>
          <w:rFonts w:asciiTheme="minorHAnsi" w:hAnsiTheme="minorHAnsi" w:cs="Calibri"/>
          <w:sz w:val="22"/>
          <w:szCs w:val="22"/>
          <w:highlight w:val="lightGray"/>
        </w:rPr>
      </w:pPr>
    </w:p>
    <w:p w14:paraId="5043388D" w14:textId="77777777" w:rsidR="002D688D" w:rsidRPr="00331157" w:rsidRDefault="002D688D">
      <w:pPr>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docGrid w:linePitch="272"/>
        </w:sectPr>
      </w:pPr>
      <w:r w:rsidRPr="00331157">
        <w:rPr>
          <w:rFonts w:asciiTheme="minorHAnsi" w:hAnsiTheme="minorHAnsi" w:cs="Calibri"/>
          <w:b/>
          <w:sz w:val="22"/>
          <w:szCs w:val="22"/>
        </w:rPr>
        <w:br w:type="page"/>
      </w:r>
    </w:p>
    <w:p w14:paraId="3DDD4A38" w14:textId="77777777" w:rsidR="008E6A1A" w:rsidRPr="00331157" w:rsidRDefault="008E6A1A" w:rsidP="00E836CA">
      <w:pPr>
        <w:pStyle w:val="textolegal"/>
        <w:spacing w:before="0"/>
        <w:outlineLvl w:val="0"/>
        <w:rPr>
          <w:rFonts w:asciiTheme="minorHAnsi" w:hAnsiTheme="minorHAnsi" w:cs="Calibri"/>
          <w:b/>
          <w:sz w:val="22"/>
          <w:szCs w:val="22"/>
        </w:rPr>
      </w:pPr>
    </w:p>
    <w:p w14:paraId="6D752DBE" w14:textId="77777777" w:rsidR="00B217BF" w:rsidRPr="00331157" w:rsidRDefault="002D688D" w:rsidP="00E836CA">
      <w:pPr>
        <w:pStyle w:val="Ttulo2"/>
        <w:rPr>
          <w:rFonts w:asciiTheme="minorHAnsi" w:hAnsiTheme="minorHAnsi" w:cs="Calibri"/>
          <w:b/>
          <w:sz w:val="22"/>
          <w:szCs w:val="22"/>
        </w:rPr>
      </w:pPr>
      <w:bookmarkStart w:id="4" w:name="_Toc219868534"/>
      <w:r w:rsidRPr="00331157">
        <w:rPr>
          <w:rFonts w:asciiTheme="minorHAnsi" w:hAnsiTheme="minorHAnsi" w:cs="Calibri"/>
          <w:b/>
          <w:sz w:val="22"/>
          <w:szCs w:val="22"/>
        </w:rPr>
        <w:t>2</w:t>
      </w:r>
      <w:r w:rsidR="00B217BF" w:rsidRPr="00331157">
        <w:rPr>
          <w:rFonts w:asciiTheme="minorHAnsi" w:hAnsiTheme="minorHAnsi" w:cs="Calibri"/>
          <w:b/>
          <w:sz w:val="22"/>
          <w:szCs w:val="22"/>
        </w:rPr>
        <w:t>.</w:t>
      </w:r>
      <w:r w:rsidR="009A361F" w:rsidRPr="00331157">
        <w:rPr>
          <w:rFonts w:asciiTheme="minorHAnsi" w:hAnsiTheme="minorHAnsi" w:cs="Calibri"/>
          <w:b/>
          <w:sz w:val="22"/>
          <w:szCs w:val="22"/>
        </w:rPr>
        <w:t xml:space="preserve"> </w:t>
      </w:r>
      <w:r w:rsidR="00B217BF" w:rsidRPr="00331157">
        <w:rPr>
          <w:rFonts w:asciiTheme="minorHAnsi" w:hAnsiTheme="minorHAnsi" w:cs="Calibri"/>
          <w:b/>
          <w:sz w:val="22"/>
          <w:szCs w:val="22"/>
        </w:rPr>
        <w:t xml:space="preserve">QUADRO DE INDICADORES </w:t>
      </w:r>
      <w:bookmarkEnd w:id="4"/>
    </w:p>
    <w:p w14:paraId="4368C557" w14:textId="77777777" w:rsidR="00B217BF" w:rsidRPr="00331157" w:rsidRDefault="00B217BF" w:rsidP="00E836CA">
      <w:pPr>
        <w:rPr>
          <w:rFonts w:asciiTheme="minorHAnsi" w:hAnsiTheme="minorHAnsi" w:cs="Calibri"/>
          <w:sz w:val="22"/>
          <w:szCs w:val="22"/>
        </w:rPr>
      </w:pPr>
    </w:p>
    <w:tbl>
      <w:tblPr>
        <w:tblW w:w="13907" w:type="dxa"/>
        <w:tblInd w:w="55" w:type="dxa"/>
        <w:tblLayout w:type="fixed"/>
        <w:tblCellMar>
          <w:left w:w="70" w:type="dxa"/>
          <w:right w:w="70" w:type="dxa"/>
        </w:tblCellMar>
        <w:tblLook w:val="04A0" w:firstRow="1" w:lastRow="0" w:firstColumn="1" w:lastColumn="0" w:noHBand="0" w:noVBand="1"/>
      </w:tblPr>
      <w:tblGrid>
        <w:gridCol w:w="340"/>
        <w:gridCol w:w="1660"/>
        <w:gridCol w:w="425"/>
        <w:gridCol w:w="4111"/>
        <w:gridCol w:w="851"/>
        <w:gridCol w:w="1276"/>
        <w:gridCol w:w="1275"/>
        <w:gridCol w:w="1276"/>
        <w:gridCol w:w="1276"/>
        <w:gridCol w:w="1417"/>
      </w:tblGrid>
      <w:tr w:rsidR="00905CC9" w:rsidRPr="00331157" w14:paraId="7275D83F" w14:textId="77777777" w:rsidTr="00905CC9">
        <w:trPr>
          <w:cantSplit/>
          <w:trHeight w:val="300"/>
        </w:trPr>
        <w:tc>
          <w:tcPr>
            <w:tcW w:w="2000"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567631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Área Temática</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A502918"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Indicador</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0452DC0"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Peso (%)</w:t>
            </w:r>
          </w:p>
        </w:tc>
        <w:tc>
          <w:tcPr>
            <w:tcW w:w="5103" w:type="dxa"/>
            <w:gridSpan w:val="4"/>
            <w:tcBorders>
              <w:top w:val="single" w:sz="4" w:space="0" w:color="auto"/>
              <w:left w:val="nil"/>
              <w:bottom w:val="single" w:sz="4" w:space="0" w:color="auto"/>
              <w:right w:val="single" w:sz="4" w:space="0" w:color="auto"/>
            </w:tcBorders>
            <w:shd w:val="clear" w:color="000000" w:fill="BFBFBF"/>
            <w:vAlign w:val="center"/>
            <w:hideMark/>
          </w:tcPr>
          <w:p w14:paraId="38F8E2C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Metas</w:t>
            </w:r>
          </w:p>
        </w:tc>
        <w:tc>
          <w:tcPr>
            <w:tcW w:w="1417" w:type="dxa"/>
            <w:vMerge w:val="restart"/>
            <w:tcBorders>
              <w:top w:val="single" w:sz="4" w:space="0" w:color="auto"/>
              <w:left w:val="nil"/>
              <w:right w:val="single" w:sz="4" w:space="0" w:color="auto"/>
            </w:tcBorders>
            <w:shd w:val="clear" w:color="000000" w:fill="BFBFBF"/>
            <w:vAlign w:val="center"/>
          </w:tcPr>
          <w:p w14:paraId="3F211029" w14:textId="77777777" w:rsidR="00905CC9" w:rsidRPr="00331157" w:rsidRDefault="00905CC9" w:rsidP="008E6A1A">
            <w:pPr>
              <w:jc w:val="center"/>
              <w:rPr>
                <w:rFonts w:asciiTheme="minorHAnsi" w:hAnsiTheme="minorHAnsi" w:cs="Calibri"/>
                <w:b/>
                <w:bCs/>
                <w:color w:val="000000"/>
                <w:sz w:val="22"/>
                <w:szCs w:val="22"/>
              </w:rPr>
            </w:pPr>
            <w:r w:rsidRPr="00331157">
              <w:rPr>
                <w:rFonts w:asciiTheme="minorHAnsi" w:hAnsiTheme="minorHAnsi" w:cs="Calibri"/>
                <w:b/>
                <w:bCs/>
                <w:color w:val="000000"/>
                <w:sz w:val="22"/>
                <w:szCs w:val="22"/>
              </w:rPr>
              <w:t>Valor Acumulado</w:t>
            </w:r>
          </w:p>
        </w:tc>
      </w:tr>
      <w:tr w:rsidR="00905CC9" w:rsidRPr="001D2D04" w14:paraId="5C57FED5" w14:textId="77777777" w:rsidTr="00905CC9">
        <w:trPr>
          <w:trHeight w:val="600"/>
        </w:trPr>
        <w:tc>
          <w:tcPr>
            <w:tcW w:w="2000" w:type="dxa"/>
            <w:gridSpan w:val="2"/>
            <w:vMerge/>
            <w:tcBorders>
              <w:top w:val="single" w:sz="4" w:space="0" w:color="auto"/>
              <w:left w:val="single" w:sz="4" w:space="0" w:color="auto"/>
              <w:bottom w:val="single" w:sz="4" w:space="0" w:color="auto"/>
              <w:right w:val="single" w:sz="4" w:space="0" w:color="auto"/>
            </w:tcBorders>
            <w:vAlign w:val="center"/>
            <w:hideMark/>
          </w:tcPr>
          <w:p w14:paraId="2DF5E38C" w14:textId="77777777" w:rsidR="00905CC9" w:rsidRPr="00331157" w:rsidRDefault="00905CC9" w:rsidP="00182C91">
            <w:pPr>
              <w:jc w:val="center"/>
              <w:rPr>
                <w:rFonts w:asciiTheme="minorHAnsi" w:hAnsiTheme="minorHAnsi" w:cs="Calibri"/>
                <w:b/>
                <w:bCs/>
                <w:color w:val="000000"/>
                <w:sz w:val="22"/>
                <w:szCs w:val="22"/>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D2732AC" w14:textId="77777777" w:rsidR="00905CC9" w:rsidRPr="00331157" w:rsidRDefault="00905CC9" w:rsidP="00182C91">
            <w:pPr>
              <w:jc w:val="center"/>
              <w:rPr>
                <w:rFonts w:asciiTheme="minorHAnsi" w:hAnsiTheme="minorHAnsi" w:cs="Calibri"/>
                <w:b/>
                <w:bCs/>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CFCEE4" w14:textId="77777777" w:rsidR="00905CC9" w:rsidRPr="00331157" w:rsidRDefault="00905CC9" w:rsidP="00182C91">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000000" w:fill="BFBFBF"/>
            <w:vAlign w:val="center"/>
            <w:hideMark/>
          </w:tcPr>
          <w:p w14:paraId="0640FBF0" w14:textId="77777777" w:rsidR="00905CC9" w:rsidRPr="00331157" w:rsidRDefault="00905CC9" w:rsidP="008E6A1A">
            <w:pPr>
              <w:jc w:val="center"/>
              <w:rPr>
                <w:rFonts w:asciiTheme="minorHAnsi" w:hAnsiTheme="minorHAnsi" w:cs="Calibri"/>
                <w:b/>
                <w:bCs/>
                <w:color w:val="000000"/>
                <w:sz w:val="22"/>
                <w:szCs w:val="22"/>
              </w:rPr>
            </w:pPr>
            <w:proofErr w:type="spellStart"/>
            <w:r w:rsidRPr="00331157">
              <w:rPr>
                <w:rFonts w:asciiTheme="minorHAnsi" w:hAnsiTheme="minorHAnsi" w:cs="Calibri"/>
                <w:b/>
                <w:bCs/>
                <w:color w:val="000000"/>
                <w:sz w:val="22"/>
                <w:szCs w:val="22"/>
              </w:rPr>
              <w:t>X°PA</w:t>
            </w:r>
            <w:proofErr w:type="spellEnd"/>
          </w:p>
          <w:p w14:paraId="060DEA73" w14:textId="06E34DFE" w:rsidR="00905CC9" w:rsidRPr="007A498D" w:rsidRDefault="00583409" w:rsidP="00547A42">
            <w:pPr>
              <w:jc w:val="center"/>
              <w:rPr>
                <w:rFonts w:asciiTheme="minorHAnsi" w:hAnsiTheme="minorHAnsi" w:cs="Calibri"/>
                <w:b/>
                <w:bCs/>
                <w:color w:val="000000"/>
                <w:sz w:val="22"/>
                <w:szCs w:val="22"/>
                <w:lang w:val="es-ES"/>
              </w:rPr>
            </w:pP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r w:rsidRPr="00583409">
              <w:rPr>
                <w:rFonts w:asciiTheme="minorHAnsi" w:hAnsiTheme="minorHAnsi" w:cs="Calibri"/>
                <w:b/>
                <w:bCs/>
                <w:color w:val="000000"/>
                <w:sz w:val="22"/>
                <w:szCs w:val="22"/>
                <w:lang w:val="es-ES"/>
              </w:rPr>
              <w:t xml:space="preserve"> a </w:t>
            </w: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p>
        </w:tc>
        <w:tc>
          <w:tcPr>
            <w:tcW w:w="1275" w:type="dxa"/>
            <w:tcBorders>
              <w:top w:val="nil"/>
              <w:left w:val="nil"/>
              <w:bottom w:val="single" w:sz="4" w:space="0" w:color="auto"/>
              <w:right w:val="single" w:sz="4" w:space="0" w:color="auto"/>
            </w:tcBorders>
            <w:shd w:val="clear" w:color="000000" w:fill="BFBFBF"/>
            <w:vAlign w:val="center"/>
            <w:hideMark/>
          </w:tcPr>
          <w:p w14:paraId="5EE80376" w14:textId="77777777" w:rsidR="00905CC9" w:rsidRPr="00331157" w:rsidRDefault="00905CC9" w:rsidP="008E6A1A">
            <w:pPr>
              <w:jc w:val="center"/>
              <w:rPr>
                <w:rFonts w:asciiTheme="minorHAnsi" w:hAnsiTheme="minorHAnsi" w:cs="Calibri"/>
                <w:b/>
                <w:bCs/>
                <w:color w:val="000000"/>
                <w:sz w:val="22"/>
                <w:szCs w:val="22"/>
              </w:rPr>
            </w:pPr>
            <w:proofErr w:type="spellStart"/>
            <w:r w:rsidRPr="00331157">
              <w:rPr>
                <w:rFonts w:asciiTheme="minorHAnsi" w:hAnsiTheme="minorHAnsi" w:cs="Calibri"/>
                <w:b/>
                <w:bCs/>
                <w:color w:val="000000"/>
                <w:sz w:val="22"/>
                <w:szCs w:val="22"/>
              </w:rPr>
              <w:t>X°PA</w:t>
            </w:r>
            <w:proofErr w:type="spellEnd"/>
          </w:p>
          <w:p w14:paraId="05D99CDD" w14:textId="7E4C38A3" w:rsidR="00905CC9" w:rsidRPr="007A498D" w:rsidRDefault="00583409" w:rsidP="00547A42">
            <w:pPr>
              <w:jc w:val="center"/>
              <w:rPr>
                <w:rFonts w:asciiTheme="minorHAnsi" w:hAnsiTheme="minorHAnsi" w:cs="Calibri"/>
                <w:b/>
                <w:bCs/>
                <w:color w:val="000000"/>
                <w:sz w:val="22"/>
                <w:szCs w:val="22"/>
                <w:lang w:val="es-ES"/>
              </w:rPr>
            </w:pP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r w:rsidRPr="00583409">
              <w:rPr>
                <w:rFonts w:asciiTheme="minorHAnsi" w:hAnsiTheme="minorHAnsi" w:cs="Calibri"/>
                <w:b/>
                <w:bCs/>
                <w:color w:val="000000"/>
                <w:sz w:val="22"/>
                <w:szCs w:val="22"/>
                <w:lang w:val="es-ES"/>
              </w:rPr>
              <w:t xml:space="preserve"> a </w:t>
            </w: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p>
        </w:tc>
        <w:tc>
          <w:tcPr>
            <w:tcW w:w="1276" w:type="dxa"/>
            <w:tcBorders>
              <w:top w:val="nil"/>
              <w:left w:val="nil"/>
              <w:bottom w:val="single" w:sz="4" w:space="0" w:color="auto"/>
              <w:right w:val="single" w:sz="4" w:space="0" w:color="auto"/>
            </w:tcBorders>
            <w:shd w:val="clear" w:color="000000" w:fill="BFBFBF"/>
            <w:vAlign w:val="center"/>
            <w:hideMark/>
          </w:tcPr>
          <w:p w14:paraId="08637958" w14:textId="77777777" w:rsidR="00905CC9" w:rsidRPr="00331157" w:rsidRDefault="00905CC9" w:rsidP="008E6A1A">
            <w:pPr>
              <w:jc w:val="center"/>
              <w:rPr>
                <w:rFonts w:asciiTheme="minorHAnsi" w:hAnsiTheme="minorHAnsi" w:cs="Calibri"/>
                <w:b/>
                <w:bCs/>
                <w:color w:val="000000"/>
                <w:sz w:val="22"/>
                <w:szCs w:val="22"/>
              </w:rPr>
            </w:pPr>
            <w:proofErr w:type="spellStart"/>
            <w:r w:rsidRPr="00331157">
              <w:rPr>
                <w:rFonts w:asciiTheme="minorHAnsi" w:hAnsiTheme="minorHAnsi" w:cs="Calibri"/>
                <w:b/>
                <w:bCs/>
                <w:color w:val="000000"/>
                <w:sz w:val="22"/>
                <w:szCs w:val="22"/>
              </w:rPr>
              <w:t>X°PA</w:t>
            </w:r>
            <w:proofErr w:type="spellEnd"/>
          </w:p>
          <w:p w14:paraId="6B32DB24" w14:textId="29F792D1" w:rsidR="00905CC9" w:rsidRPr="007A498D" w:rsidRDefault="00583409" w:rsidP="00547A42">
            <w:pPr>
              <w:jc w:val="center"/>
              <w:rPr>
                <w:rFonts w:asciiTheme="minorHAnsi" w:hAnsiTheme="minorHAnsi" w:cs="Calibri"/>
                <w:b/>
                <w:bCs/>
                <w:color w:val="000000"/>
                <w:sz w:val="22"/>
                <w:szCs w:val="22"/>
                <w:lang w:val="es-ES"/>
              </w:rPr>
            </w:pP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r w:rsidRPr="00583409">
              <w:rPr>
                <w:rFonts w:asciiTheme="minorHAnsi" w:hAnsiTheme="minorHAnsi" w:cs="Calibri"/>
                <w:b/>
                <w:bCs/>
                <w:color w:val="000000"/>
                <w:sz w:val="22"/>
                <w:szCs w:val="22"/>
                <w:lang w:val="es-ES"/>
              </w:rPr>
              <w:t xml:space="preserve"> a </w:t>
            </w: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p>
        </w:tc>
        <w:tc>
          <w:tcPr>
            <w:tcW w:w="1276" w:type="dxa"/>
            <w:tcBorders>
              <w:top w:val="nil"/>
              <w:left w:val="nil"/>
              <w:bottom w:val="single" w:sz="4" w:space="0" w:color="auto"/>
              <w:right w:val="single" w:sz="4" w:space="0" w:color="auto"/>
            </w:tcBorders>
            <w:shd w:val="clear" w:color="000000" w:fill="BFBFBF"/>
            <w:vAlign w:val="center"/>
            <w:hideMark/>
          </w:tcPr>
          <w:p w14:paraId="190DDA6F" w14:textId="77777777" w:rsidR="00905CC9" w:rsidRPr="00331157" w:rsidRDefault="00905CC9" w:rsidP="008E6A1A">
            <w:pPr>
              <w:jc w:val="center"/>
              <w:rPr>
                <w:rFonts w:asciiTheme="minorHAnsi" w:hAnsiTheme="minorHAnsi" w:cs="Calibri"/>
                <w:b/>
                <w:bCs/>
                <w:color w:val="000000"/>
                <w:sz w:val="22"/>
                <w:szCs w:val="22"/>
              </w:rPr>
            </w:pPr>
            <w:proofErr w:type="spellStart"/>
            <w:r w:rsidRPr="00331157">
              <w:rPr>
                <w:rFonts w:asciiTheme="minorHAnsi" w:hAnsiTheme="minorHAnsi" w:cs="Calibri"/>
                <w:b/>
                <w:bCs/>
                <w:color w:val="000000"/>
                <w:sz w:val="22"/>
                <w:szCs w:val="22"/>
              </w:rPr>
              <w:t>X°PA</w:t>
            </w:r>
            <w:proofErr w:type="spellEnd"/>
          </w:p>
          <w:p w14:paraId="43818C98" w14:textId="68350EC2" w:rsidR="00905CC9" w:rsidRPr="007A498D" w:rsidRDefault="00583409" w:rsidP="00547A42">
            <w:pPr>
              <w:jc w:val="center"/>
              <w:rPr>
                <w:rFonts w:asciiTheme="minorHAnsi" w:hAnsiTheme="minorHAnsi" w:cs="Calibri"/>
                <w:b/>
                <w:bCs/>
                <w:color w:val="000000"/>
                <w:sz w:val="22"/>
                <w:szCs w:val="22"/>
                <w:lang w:val="es-ES"/>
              </w:rPr>
            </w:pP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r w:rsidRPr="00583409">
              <w:rPr>
                <w:rFonts w:asciiTheme="minorHAnsi" w:hAnsiTheme="minorHAnsi" w:cs="Calibri"/>
                <w:b/>
                <w:bCs/>
                <w:color w:val="000000"/>
                <w:sz w:val="22"/>
                <w:szCs w:val="22"/>
                <w:lang w:val="es-ES"/>
              </w:rPr>
              <w:t xml:space="preserve"> a </w:t>
            </w:r>
            <w:proofErr w:type="spellStart"/>
            <w:r w:rsidRPr="00583409">
              <w:rPr>
                <w:rFonts w:asciiTheme="minorHAnsi" w:hAnsiTheme="minorHAnsi" w:cs="Calibri"/>
                <w:b/>
                <w:bCs/>
                <w:color w:val="000000"/>
                <w:sz w:val="22"/>
                <w:szCs w:val="22"/>
                <w:lang w:val="es-ES"/>
              </w:rPr>
              <w:t>dd</w:t>
            </w:r>
            <w:proofErr w:type="spellEnd"/>
            <w:r w:rsidRPr="00583409">
              <w:rPr>
                <w:rFonts w:asciiTheme="minorHAnsi" w:hAnsiTheme="minorHAnsi" w:cs="Calibri"/>
                <w:b/>
                <w:bCs/>
                <w:color w:val="000000"/>
                <w:sz w:val="22"/>
                <w:szCs w:val="22"/>
                <w:lang w:val="es-ES"/>
              </w:rPr>
              <w:t>/mm/</w:t>
            </w:r>
            <w:proofErr w:type="spellStart"/>
            <w:r w:rsidRPr="00583409">
              <w:rPr>
                <w:rFonts w:asciiTheme="minorHAnsi" w:hAnsiTheme="minorHAnsi" w:cs="Calibri"/>
                <w:b/>
                <w:bCs/>
                <w:color w:val="000000"/>
                <w:sz w:val="22"/>
                <w:szCs w:val="22"/>
                <w:lang w:val="es-ES"/>
              </w:rPr>
              <w:t>aa</w:t>
            </w:r>
            <w:proofErr w:type="spellEnd"/>
          </w:p>
        </w:tc>
        <w:tc>
          <w:tcPr>
            <w:tcW w:w="1417" w:type="dxa"/>
            <w:vMerge/>
            <w:tcBorders>
              <w:left w:val="nil"/>
              <w:bottom w:val="single" w:sz="4" w:space="0" w:color="auto"/>
              <w:right w:val="single" w:sz="4" w:space="0" w:color="auto"/>
            </w:tcBorders>
            <w:shd w:val="clear" w:color="000000" w:fill="BFBFBF"/>
            <w:vAlign w:val="center"/>
          </w:tcPr>
          <w:p w14:paraId="5BFB8CDE" w14:textId="77777777" w:rsidR="00905CC9" w:rsidRPr="007A498D" w:rsidRDefault="00905CC9" w:rsidP="008E6A1A">
            <w:pPr>
              <w:jc w:val="center"/>
              <w:rPr>
                <w:rFonts w:asciiTheme="minorHAnsi" w:hAnsiTheme="minorHAnsi" w:cs="Calibri"/>
                <w:b/>
                <w:bCs/>
                <w:color w:val="000000"/>
                <w:sz w:val="22"/>
                <w:szCs w:val="22"/>
                <w:lang w:val="es-ES"/>
              </w:rPr>
            </w:pPr>
          </w:p>
        </w:tc>
      </w:tr>
      <w:tr w:rsidR="00905CC9" w:rsidRPr="00331157" w14:paraId="5E560AD8"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36D81795"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1</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1B0D7FAE"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FE7F3CD"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1.1</w:t>
            </w:r>
          </w:p>
        </w:tc>
        <w:tc>
          <w:tcPr>
            <w:tcW w:w="4111" w:type="dxa"/>
            <w:tcBorders>
              <w:top w:val="nil"/>
              <w:left w:val="nil"/>
              <w:bottom w:val="single" w:sz="4" w:space="0" w:color="auto"/>
              <w:right w:val="single" w:sz="4" w:space="0" w:color="auto"/>
            </w:tcBorders>
            <w:shd w:val="clear" w:color="auto" w:fill="auto"/>
            <w:vAlign w:val="center"/>
            <w:hideMark/>
          </w:tcPr>
          <w:p w14:paraId="3080E527"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3CF60"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D977748"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46C7E4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D86258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1E5A06A8"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EBE1C7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389C9C97"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25EADA9C"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3DD159DB"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2370EF7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1.2</w:t>
            </w:r>
          </w:p>
        </w:tc>
        <w:tc>
          <w:tcPr>
            <w:tcW w:w="4111" w:type="dxa"/>
            <w:tcBorders>
              <w:top w:val="nil"/>
              <w:left w:val="nil"/>
              <w:bottom w:val="single" w:sz="4" w:space="0" w:color="auto"/>
              <w:right w:val="single" w:sz="4" w:space="0" w:color="auto"/>
            </w:tcBorders>
            <w:shd w:val="clear" w:color="auto" w:fill="auto"/>
            <w:vAlign w:val="center"/>
            <w:hideMark/>
          </w:tcPr>
          <w:p w14:paraId="3E9F77F4"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9AFAC"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02651FC5"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7C808A93"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A512A94"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46DB6661"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69F35F51"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91F203B"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6B30117D"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E1BD0F0"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7C2B49A5"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1.3</w:t>
            </w:r>
          </w:p>
        </w:tc>
        <w:tc>
          <w:tcPr>
            <w:tcW w:w="4111" w:type="dxa"/>
            <w:tcBorders>
              <w:top w:val="nil"/>
              <w:left w:val="nil"/>
              <w:bottom w:val="single" w:sz="4" w:space="0" w:color="auto"/>
              <w:right w:val="single" w:sz="4" w:space="0" w:color="auto"/>
            </w:tcBorders>
            <w:shd w:val="clear" w:color="auto" w:fill="auto"/>
            <w:vAlign w:val="center"/>
            <w:hideMark/>
          </w:tcPr>
          <w:p w14:paraId="23B54391"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D8A1"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6E9C9936"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8AEAF3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3084C1E6"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00F6420"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19811C15"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54B3FE82" w14:textId="77777777" w:rsidTr="00905CC9">
        <w:trPr>
          <w:cantSplit/>
          <w:trHeight w:val="600"/>
        </w:trPr>
        <w:tc>
          <w:tcPr>
            <w:tcW w:w="340" w:type="dxa"/>
            <w:vMerge w:val="restart"/>
            <w:tcBorders>
              <w:top w:val="nil"/>
              <w:left w:val="single" w:sz="4" w:space="0" w:color="auto"/>
              <w:bottom w:val="single" w:sz="4" w:space="0" w:color="auto"/>
              <w:right w:val="single" w:sz="4" w:space="0" w:color="auto"/>
            </w:tcBorders>
            <w:shd w:val="clear" w:color="auto" w:fill="auto"/>
            <w:vAlign w:val="center"/>
            <w:hideMark/>
          </w:tcPr>
          <w:p w14:paraId="0A243FAB"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2</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14:paraId="2BAB3A7F" w14:textId="77777777" w:rsidR="00905CC9" w:rsidRPr="00331157" w:rsidRDefault="00905CC9" w:rsidP="006A5FE6">
            <w:pPr>
              <w:jc w:val="both"/>
              <w:rPr>
                <w:rFonts w:asciiTheme="minorHAnsi" w:hAnsiTheme="minorHAnsi" w:cs="Calibri"/>
                <w:color w:val="000000"/>
                <w:sz w:val="22"/>
                <w:szCs w:val="22"/>
              </w:rPr>
            </w:pPr>
            <w:r w:rsidRPr="00331157">
              <w:rPr>
                <w:rFonts w:asciiTheme="minorHAnsi" w:hAnsiTheme="minorHAnsi" w:cs="Calibri"/>
                <w:bCs/>
                <w:color w:val="000000"/>
                <w:sz w:val="22"/>
                <w:szCs w:val="22"/>
              </w:rPr>
              <w:t> </w:t>
            </w:r>
          </w:p>
        </w:tc>
        <w:tc>
          <w:tcPr>
            <w:tcW w:w="425" w:type="dxa"/>
            <w:tcBorders>
              <w:top w:val="nil"/>
              <w:left w:val="nil"/>
              <w:bottom w:val="single" w:sz="4" w:space="0" w:color="auto"/>
              <w:right w:val="single" w:sz="4" w:space="0" w:color="auto"/>
            </w:tcBorders>
            <w:shd w:val="clear" w:color="auto" w:fill="auto"/>
            <w:vAlign w:val="center"/>
            <w:hideMark/>
          </w:tcPr>
          <w:p w14:paraId="62EFD687"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bCs/>
                <w:color w:val="000000"/>
                <w:sz w:val="22"/>
                <w:szCs w:val="22"/>
              </w:rPr>
              <w:t>2.1</w:t>
            </w:r>
          </w:p>
        </w:tc>
        <w:tc>
          <w:tcPr>
            <w:tcW w:w="4111" w:type="dxa"/>
            <w:tcBorders>
              <w:top w:val="nil"/>
              <w:left w:val="nil"/>
              <w:bottom w:val="single" w:sz="4" w:space="0" w:color="auto"/>
              <w:right w:val="single" w:sz="4" w:space="0" w:color="auto"/>
            </w:tcBorders>
            <w:shd w:val="clear" w:color="auto" w:fill="auto"/>
            <w:vAlign w:val="center"/>
            <w:hideMark/>
          </w:tcPr>
          <w:p w14:paraId="2605E252"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81F22" w14:textId="77777777" w:rsidR="00905CC9" w:rsidRPr="00331157" w:rsidRDefault="00905CC9" w:rsidP="008E6A1A">
            <w:pPr>
              <w:jc w:val="center"/>
              <w:rPr>
                <w:rFonts w:asciiTheme="minorHAnsi" w:hAnsiTheme="minorHAnsi" w:cs="Calibri"/>
                <w:b/>
                <w:bCs/>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A5F2FCB"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30B973C9"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59BB55E"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5189BEB3"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2C65B3EB"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49C59189" w14:textId="77777777" w:rsidTr="00905CC9">
        <w:trPr>
          <w:trHeight w:val="600"/>
        </w:trPr>
        <w:tc>
          <w:tcPr>
            <w:tcW w:w="340" w:type="dxa"/>
            <w:vMerge/>
            <w:tcBorders>
              <w:top w:val="nil"/>
              <w:left w:val="single" w:sz="4" w:space="0" w:color="auto"/>
              <w:bottom w:val="single" w:sz="4" w:space="0" w:color="auto"/>
              <w:right w:val="single" w:sz="4" w:space="0" w:color="auto"/>
            </w:tcBorders>
            <w:vAlign w:val="center"/>
            <w:hideMark/>
          </w:tcPr>
          <w:p w14:paraId="1837ADA7" w14:textId="77777777" w:rsidR="00905CC9" w:rsidRPr="00331157" w:rsidRDefault="00905CC9" w:rsidP="006A5FE6">
            <w:pPr>
              <w:rPr>
                <w:rFonts w:asciiTheme="minorHAnsi" w:hAnsiTheme="minorHAnsi" w:cs="Calibri"/>
                <w:color w:val="000000"/>
                <w:sz w:val="22"/>
                <w:szCs w:val="22"/>
              </w:rPr>
            </w:pPr>
          </w:p>
        </w:tc>
        <w:tc>
          <w:tcPr>
            <w:tcW w:w="1660" w:type="dxa"/>
            <w:vMerge/>
            <w:tcBorders>
              <w:top w:val="nil"/>
              <w:left w:val="single" w:sz="4" w:space="0" w:color="auto"/>
              <w:bottom w:val="single" w:sz="4" w:space="0" w:color="auto"/>
              <w:right w:val="single" w:sz="4" w:space="0" w:color="auto"/>
            </w:tcBorders>
            <w:vAlign w:val="center"/>
            <w:hideMark/>
          </w:tcPr>
          <w:p w14:paraId="2B0D8CC7" w14:textId="77777777" w:rsidR="00905CC9" w:rsidRPr="00331157" w:rsidRDefault="00905CC9" w:rsidP="006A5FE6">
            <w:pPr>
              <w:rPr>
                <w:rFonts w:asciiTheme="minorHAnsi" w:hAnsiTheme="minorHAnsi" w:cs="Calibri"/>
                <w:color w:val="000000"/>
                <w:sz w:val="22"/>
                <w:szCs w:val="22"/>
              </w:rPr>
            </w:pPr>
          </w:p>
        </w:tc>
        <w:tc>
          <w:tcPr>
            <w:tcW w:w="425" w:type="dxa"/>
            <w:tcBorders>
              <w:top w:val="nil"/>
              <w:left w:val="nil"/>
              <w:bottom w:val="single" w:sz="4" w:space="0" w:color="auto"/>
              <w:right w:val="single" w:sz="4" w:space="0" w:color="auto"/>
            </w:tcBorders>
            <w:shd w:val="clear" w:color="auto" w:fill="auto"/>
            <w:vAlign w:val="center"/>
            <w:hideMark/>
          </w:tcPr>
          <w:p w14:paraId="41DE6F1B" w14:textId="77777777" w:rsidR="00905CC9" w:rsidRPr="00331157" w:rsidRDefault="00905CC9" w:rsidP="008E6A1A">
            <w:pPr>
              <w:jc w:val="center"/>
              <w:rPr>
                <w:rFonts w:asciiTheme="minorHAnsi" w:hAnsiTheme="minorHAnsi" w:cs="Calibri"/>
                <w:color w:val="000000"/>
                <w:sz w:val="22"/>
                <w:szCs w:val="22"/>
              </w:rPr>
            </w:pPr>
            <w:r w:rsidRPr="00331157">
              <w:rPr>
                <w:rFonts w:asciiTheme="minorHAnsi" w:hAnsiTheme="minorHAnsi" w:cs="Calibri"/>
                <w:color w:val="000000"/>
                <w:sz w:val="22"/>
                <w:szCs w:val="22"/>
              </w:rPr>
              <w:t>2.2</w:t>
            </w:r>
          </w:p>
        </w:tc>
        <w:tc>
          <w:tcPr>
            <w:tcW w:w="4111" w:type="dxa"/>
            <w:tcBorders>
              <w:top w:val="nil"/>
              <w:left w:val="nil"/>
              <w:bottom w:val="single" w:sz="4" w:space="0" w:color="auto"/>
              <w:right w:val="single" w:sz="4" w:space="0" w:color="auto"/>
            </w:tcBorders>
            <w:shd w:val="clear" w:color="auto" w:fill="auto"/>
            <w:vAlign w:val="center"/>
            <w:hideMark/>
          </w:tcPr>
          <w:p w14:paraId="0D593D39" w14:textId="77777777" w:rsidR="00905CC9" w:rsidRPr="00331157" w:rsidRDefault="00905CC9" w:rsidP="008E6A1A">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E621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55D089" w14:textId="77777777" w:rsidR="00905CC9" w:rsidRPr="00331157" w:rsidRDefault="00905CC9" w:rsidP="008E6A1A">
            <w:pPr>
              <w:jc w:val="center"/>
              <w:rPr>
                <w:rFonts w:asciiTheme="minorHAnsi" w:hAnsiTheme="minorHAnsi" w:cs="Calibri"/>
                <w:color w:val="000000"/>
                <w:sz w:val="22"/>
                <w:szCs w:val="22"/>
              </w:rPr>
            </w:pPr>
          </w:p>
        </w:tc>
        <w:tc>
          <w:tcPr>
            <w:tcW w:w="1275" w:type="dxa"/>
            <w:tcBorders>
              <w:top w:val="nil"/>
              <w:left w:val="nil"/>
              <w:bottom w:val="single" w:sz="4" w:space="0" w:color="auto"/>
              <w:right w:val="single" w:sz="4" w:space="0" w:color="auto"/>
            </w:tcBorders>
            <w:shd w:val="clear" w:color="auto" w:fill="auto"/>
            <w:vAlign w:val="center"/>
            <w:hideMark/>
          </w:tcPr>
          <w:p w14:paraId="0F2E2337"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7809A9CD" w14:textId="77777777" w:rsidR="00905CC9" w:rsidRPr="00331157" w:rsidRDefault="00905CC9" w:rsidP="008E6A1A">
            <w:pPr>
              <w:jc w:val="center"/>
              <w:rPr>
                <w:rFonts w:asciiTheme="minorHAnsi" w:hAnsiTheme="minorHAnsi" w:cs="Calibri"/>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hideMark/>
          </w:tcPr>
          <w:p w14:paraId="25C41FDA" w14:textId="77777777" w:rsidR="00905CC9" w:rsidRPr="00331157" w:rsidRDefault="00905CC9" w:rsidP="008E6A1A">
            <w:pPr>
              <w:jc w:val="center"/>
              <w:rPr>
                <w:rFonts w:asciiTheme="minorHAnsi" w:hAnsiTheme="minorHAnsi" w:cs="Calibri"/>
                <w:color w:val="000000"/>
                <w:sz w:val="22"/>
                <w:szCs w:val="22"/>
              </w:rPr>
            </w:pPr>
          </w:p>
        </w:tc>
        <w:tc>
          <w:tcPr>
            <w:tcW w:w="1417" w:type="dxa"/>
            <w:tcBorders>
              <w:top w:val="nil"/>
              <w:left w:val="nil"/>
              <w:bottom w:val="single" w:sz="4" w:space="0" w:color="auto"/>
              <w:right w:val="single" w:sz="4" w:space="0" w:color="auto"/>
            </w:tcBorders>
          </w:tcPr>
          <w:p w14:paraId="7006A3C4" w14:textId="77777777" w:rsidR="00905CC9" w:rsidRPr="00331157" w:rsidRDefault="00905CC9" w:rsidP="008E6A1A">
            <w:pPr>
              <w:jc w:val="center"/>
              <w:rPr>
                <w:rFonts w:asciiTheme="minorHAnsi" w:hAnsiTheme="minorHAnsi" w:cs="Calibri"/>
                <w:color w:val="000000"/>
                <w:sz w:val="22"/>
                <w:szCs w:val="22"/>
              </w:rPr>
            </w:pPr>
          </w:p>
        </w:tc>
      </w:tr>
      <w:tr w:rsidR="00905CC9" w:rsidRPr="00331157" w14:paraId="0AE3D121" w14:textId="77777777" w:rsidTr="00905CC9">
        <w:trPr>
          <w:cantSplit/>
          <w:trHeight w:val="600"/>
        </w:trPr>
        <w:tc>
          <w:tcPr>
            <w:tcW w:w="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0E02"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F4960"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026EE23D"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3.1</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72E9E306" w14:textId="77777777" w:rsidR="00905CC9" w:rsidRPr="00331157" w:rsidRDefault="00905CC9" w:rsidP="00500D73">
            <w:pPr>
              <w:jc w:val="center"/>
              <w:rPr>
                <w:rFonts w:asciiTheme="minorHAnsi" w:hAnsiTheme="minorHAnsi" w:cs="Calibri"/>
                <w:b/>
                <w:bCs/>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7451C" w14:textId="77777777" w:rsidR="00905CC9" w:rsidRPr="00331157" w:rsidRDefault="00905CC9" w:rsidP="00500D73">
            <w:pPr>
              <w:jc w:val="center"/>
              <w:rPr>
                <w:rFonts w:asciiTheme="minorHAnsi" w:hAnsiTheme="minorHAnsi" w:cs="Calibri"/>
                <w:b/>
                <w:bCs/>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EE30B2E"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730AC8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1581941"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CD9466"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18C2F954"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02C68700" w14:textId="77777777" w:rsidTr="00905CC9">
        <w:trPr>
          <w:trHeight w:val="600"/>
        </w:trPr>
        <w:tc>
          <w:tcPr>
            <w:tcW w:w="340" w:type="dxa"/>
            <w:vMerge/>
            <w:tcBorders>
              <w:top w:val="single" w:sz="4" w:space="0" w:color="auto"/>
              <w:left w:val="single" w:sz="4" w:space="0" w:color="auto"/>
              <w:bottom w:val="single" w:sz="4" w:space="0" w:color="auto"/>
              <w:right w:val="single" w:sz="4" w:space="0" w:color="auto"/>
            </w:tcBorders>
            <w:vAlign w:val="center"/>
            <w:hideMark/>
          </w:tcPr>
          <w:p w14:paraId="60DA88A6"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3AB921D8" w14:textId="77777777" w:rsidR="00905CC9" w:rsidRPr="00331157" w:rsidRDefault="00905CC9" w:rsidP="00500D73">
            <w:pPr>
              <w:jc w:val="center"/>
              <w:rPr>
                <w:rFonts w:asciiTheme="minorHAnsi" w:hAnsiTheme="minorHAnsi" w:cs="Calibri"/>
                <w:b/>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6B5437A1"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3.2</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18E7055D"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58D95"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D5944D"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6A71B87"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7BD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68B891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52182168"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7B819774" w14:textId="77777777" w:rsidTr="00905CC9">
        <w:trPr>
          <w:trHeight w:val="600"/>
        </w:trPr>
        <w:tc>
          <w:tcPr>
            <w:tcW w:w="340" w:type="dxa"/>
            <w:vMerge w:val="restart"/>
            <w:tcBorders>
              <w:top w:val="single" w:sz="4" w:space="0" w:color="auto"/>
              <w:left w:val="single" w:sz="4" w:space="0" w:color="auto"/>
              <w:right w:val="single" w:sz="4" w:space="0" w:color="auto"/>
            </w:tcBorders>
            <w:vAlign w:val="center"/>
          </w:tcPr>
          <w:p w14:paraId="1535B3EA"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w:t>
            </w:r>
          </w:p>
        </w:tc>
        <w:tc>
          <w:tcPr>
            <w:tcW w:w="1660" w:type="dxa"/>
            <w:vMerge w:val="restart"/>
            <w:tcBorders>
              <w:top w:val="single" w:sz="4" w:space="0" w:color="auto"/>
              <w:left w:val="single" w:sz="4" w:space="0" w:color="auto"/>
              <w:right w:val="single" w:sz="4" w:space="0" w:color="auto"/>
            </w:tcBorders>
            <w:vAlign w:val="center"/>
          </w:tcPr>
          <w:p w14:paraId="4843D23B" w14:textId="77777777" w:rsidR="00905CC9" w:rsidRPr="00331157" w:rsidRDefault="00905CC9" w:rsidP="00E33901">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6CE4F114"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4.1</w:t>
            </w:r>
          </w:p>
        </w:tc>
        <w:tc>
          <w:tcPr>
            <w:tcW w:w="4111" w:type="dxa"/>
            <w:tcBorders>
              <w:top w:val="single" w:sz="4" w:space="0" w:color="auto"/>
              <w:left w:val="nil"/>
              <w:bottom w:val="single" w:sz="4" w:space="0" w:color="auto"/>
              <w:right w:val="single" w:sz="4" w:space="0" w:color="auto"/>
            </w:tcBorders>
            <w:shd w:val="clear" w:color="auto" w:fill="auto"/>
            <w:vAlign w:val="center"/>
          </w:tcPr>
          <w:p w14:paraId="26018FB1" w14:textId="77777777" w:rsidR="00905CC9" w:rsidRPr="00331157" w:rsidRDefault="00905CC9" w:rsidP="00500D73">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F243DB"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21F821" w14:textId="77777777" w:rsidR="00905CC9" w:rsidRPr="00331157" w:rsidRDefault="00905CC9" w:rsidP="00500D73">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B390672"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5B91203" w14:textId="77777777" w:rsidR="00905CC9" w:rsidRPr="00331157" w:rsidRDefault="00905CC9" w:rsidP="00500D73">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7F4EBAF" w14:textId="77777777" w:rsidR="00905CC9" w:rsidRPr="00331157" w:rsidRDefault="00905CC9" w:rsidP="00500D73">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A02764F" w14:textId="77777777" w:rsidR="00905CC9" w:rsidRPr="00331157" w:rsidRDefault="00905CC9" w:rsidP="00500D73">
            <w:pPr>
              <w:jc w:val="center"/>
              <w:rPr>
                <w:rFonts w:asciiTheme="minorHAnsi" w:hAnsiTheme="minorHAnsi" w:cs="Calibri"/>
                <w:color w:val="000000"/>
                <w:sz w:val="22"/>
                <w:szCs w:val="22"/>
              </w:rPr>
            </w:pPr>
          </w:p>
        </w:tc>
      </w:tr>
      <w:tr w:rsidR="00905CC9" w:rsidRPr="00331157" w14:paraId="2991B593" w14:textId="77777777" w:rsidTr="00905CC9">
        <w:trPr>
          <w:trHeight w:val="600"/>
        </w:trPr>
        <w:tc>
          <w:tcPr>
            <w:tcW w:w="340" w:type="dxa"/>
            <w:vMerge/>
            <w:tcBorders>
              <w:left w:val="single" w:sz="4" w:space="0" w:color="auto"/>
              <w:bottom w:val="single" w:sz="4" w:space="0" w:color="auto"/>
              <w:right w:val="single" w:sz="4" w:space="0" w:color="auto"/>
            </w:tcBorders>
            <w:vAlign w:val="center"/>
          </w:tcPr>
          <w:p w14:paraId="359C266A" w14:textId="77777777" w:rsidR="00905CC9" w:rsidRPr="00331157" w:rsidRDefault="00905CC9" w:rsidP="00500D73">
            <w:pPr>
              <w:jc w:val="center"/>
              <w:rPr>
                <w:rFonts w:asciiTheme="minorHAnsi" w:hAnsiTheme="minorHAnsi" w:cs="Calibri"/>
                <w:color w:val="000000"/>
                <w:sz w:val="22"/>
                <w:szCs w:val="22"/>
              </w:rPr>
            </w:pPr>
          </w:p>
        </w:tc>
        <w:tc>
          <w:tcPr>
            <w:tcW w:w="1660" w:type="dxa"/>
            <w:vMerge/>
            <w:tcBorders>
              <w:left w:val="single" w:sz="4" w:space="0" w:color="auto"/>
              <w:bottom w:val="single" w:sz="4" w:space="0" w:color="auto"/>
              <w:right w:val="single" w:sz="4" w:space="0" w:color="auto"/>
            </w:tcBorders>
            <w:vAlign w:val="center"/>
          </w:tcPr>
          <w:p w14:paraId="427A924A" w14:textId="77777777" w:rsidR="00905CC9" w:rsidRPr="00331157" w:rsidRDefault="00905CC9" w:rsidP="00500D73">
            <w:pPr>
              <w:jc w:val="center"/>
              <w:rPr>
                <w:rFonts w:asciiTheme="minorHAnsi" w:hAnsiTheme="minorHAnsi" w:cs="Calibri"/>
                <w:bCs/>
                <w:color w:val="00000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14:paraId="734AFC4B" w14:textId="77777777" w:rsidR="00905CC9" w:rsidRPr="00331157" w:rsidRDefault="00905CC9" w:rsidP="00500D73">
            <w:pPr>
              <w:jc w:val="center"/>
              <w:rPr>
                <w:rFonts w:asciiTheme="minorHAnsi" w:hAnsiTheme="minorHAnsi" w:cs="Calibri"/>
                <w:color w:val="000000"/>
                <w:sz w:val="22"/>
                <w:szCs w:val="22"/>
              </w:rPr>
            </w:pPr>
            <w:r w:rsidRPr="00331157">
              <w:rPr>
                <w:rFonts w:asciiTheme="minorHAnsi" w:hAnsiTheme="minorHAnsi" w:cs="Calibri"/>
                <w:color w:val="000000"/>
                <w:sz w:val="22"/>
                <w:szCs w:val="22"/>
              </w:rPr>
              <w:t>4.2</w:t>
            </w:r>
          </w:p>
        </w:tc>
        <w:tc>
          <w:tcPr>
            <w:tcW w:w="4111" w:type="dxa"/>
            <w:tcBorders>
              <w:top w:val="single" w:sz="4" w:space="0" w:color="auto"/>
              <w:left w:val="nil"/>
              <w:bottom w:val="single" w:sz="4" w:space="0" w:color="auto"/>
              <w:right w:val="single" w:sz="4" w:space="0" w:color="auto"/>
            </w:tcBorders>
            <w:shd w:val="clear" w:color="auto" w:fill="auto"/>
            <w:vAlign w:val="center"/>
          </w:tcPr>
          <w:p w14:paraId="1EBDBA2A" w14:textId="77777777" w:rsidR="00905CC9" w:rsidRPr="00331157" w:rsidRDefault="00905CC9" w:rsidP="00D76EA9">
            <w:pPr>
              <w:jc w:val="center"/>
              <w:rPr>
                <w:rFonts w:asciiTheme="minorHAnsi" w:hAnsiTheme="minorHAnsi" w:cs="Calibri"/>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9BACE7"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2451D58" w14:textId="77777777" w:rsidR="00905CC9" w:rsidRPr="00331157" w:rsidRDefault="00905CC9" w:rsidP="00D76EA9">
            <w:pPr>
              <w:jc w:val="center"/>
              <w:rPr>
                <w:rFonts w:asciiTheme="minorHAnsi" w:hAnsiTheme="minorHAnsi" w:cs="Calibri"/>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0838385"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0597B42" w14:textId="77777777" w:rsidR="00905CC9" w:rsidRPr="00331157" w:rsidRDefault="00905CC9" w:rsidP="00D76EA9">
            <w:pPr>
              <w:jc w:val="center"/>
              <w:rPr>
                <w:rFonts w:asciiTheme="minorHAnsi" w:hAnsiTheme="minorHAnsi" w:cs="Calibri"/>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DA42DC" w14:textId="77777777" w:rsidR="00905CC9" w:rsidRPr="00331157" w:rsidRDefault="00905CC9" w:rsidP="00D76EA9">
            <w:pPr>
              <w:jc w:val="center"/>
              <w:rPr>
                <w:rFonts w:asciiTheme="minorHAnsi" w:hAnsiTheme="minorHAnsi" w:cs="Calibri"/>
                <w:color w:val="000000"/>
                <w:sz w:val="22"/>
                <w:szCs w:val="22"/>
              </w:rPr>
            </w:pPr>
          </w:p>
        </w:tc>
        <w:tc>
          <w:tcPr>
            <w:tcW w:w="1417" w:type="dxa"/>
            <w:tcBorders>
              <w:top w:val="single" w:sz="4" w:space="0" w:color="auto"/>
              <w:left w:val="nil"/>
              <w:bottom w:val="single" w:sz="4" w:space="0" w:color="auto"/>
              <w:right w:val="single" w:sz="4" w:space="0" w:color="auto"/>
            </w:tcBorders>
            <w:vAlign w:val="center"/>
          </w:tcPr>
          <w:p w14:paraId="6743A805" w14:textId="77777777" w:rsidR="00905CC9" w:rsidRPr="00331157" w:rsidRDefault="00905CC9" w:rsidP="00D76EA9">
            <w:pPr>
              <w:jc w:val="center"/>
              <w:rPr>
                <w:rFonts w:asciiTheme="minorHAnsi" w:hAnsiTheme="minorHAnsi" w:cs="Calibri"/>
                <w:color w:val="000000"/>
                <w:sz w:val="22"/>
                <w:szCs w:val="22"/>
              </w:rPr>
            </w:pPr>
          </w:p>
        </w:tc>
      </w:tr>
    </w:tbl>
    <w:p w14:paraId="55EF8F5C" w14:textId="77777777" w:rsidR="00B217BF" w:rsidRPr="00331157" w:rsidRDefault="00B217BF" w:rsidP="00E836CA">
      <w:pPr>
        <w:pStyle w:val="textolegal"/>
        <w:spacing w:before="0"/>
        <w:rPr>
          <w:rFonts w:asciiTheme="minorHAnsi" w:hAnsiTheme="minorHAnsi" w:cs="Calibri"/>
          <w:b/>
          <w:sz w:val="22"/>
          <w:szCs w:val="22"/>
        </w:rPr>
      </w:pPr>
    </w:p>
    <w:p w14:paraId="625B96C9"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6840" w:h="11907" w:orient="landscape" w:code="9"/>
          <w:pgMar w:top="567" w:right="567" w:bottom="567" w:left="567" w:header="720" w:footer="720" w:gutter="0"/>
          <w:cols w:space="720"/>
          <w:docGrid w:linePitch="272"/>
        </w:sectPr>
      </w:pPr>
    </w:p>
    <w:p w14:paraId="6EB4791B" w14:textId="77777777" w:rsidR="002D688D" w:rsidRPr="00331157" w:rsidRDefault="002D688D" w:rsidP="00E836CA">
      <w:pPr>
        <w:pStyle w:val="textolegal"/>
        <w:spacing w:before="0"/>
        <w:outlineLvl w:val="1"/>
        <w:rPr>
          <w:rFonts w:asciiTheme="minorHAnsi" w:hAnsiTheme="minorHAnsi" w:cs="Calibri"/>
          <w:b/>
          <w:sz w:val="22"/>
          <w:szCs w:val="22"/>
        </w:rPr>
      </w:pPr>
      <w:bookmarkStart w:id="5" w:name="_Toc219868535"/>
    </w:p>
    <w:p w14:paraId="1C96E3B7"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3</w:t>
      </w:r>
      <w:r w:rsidR="00CC751F" w:rsidRPr="00331157">
        <w:rPr>
          <w:rFonts w:asciiTheme="minorHAnsi" w:hAnsiTheme="minorHAnsi" w:cs="Calibri"/>
          <w:b/>
          <w:sz w:val="22"/>
          <w:szCs w:val="22"/>
        </w:rPr>
        <w:t xml:space="preserve">. </w:t>
      </w:r>
      <w:r w:rsidR="006D5A90" w:rsidRPr="00331157">
        <w:rPr>
          <w:rFonts w:asciiTheme="minorHAnsi" w:hAnsiTheme="minorHAnsi" w:cs="Calibri"/>
          <w:b/>
          <w:sz w:val="22"/>
          <w:szCs w:val="22"/>
        </w:rPr>
        <w:t>ATRIBUTOS</w:t>
      </w:r>
      <w:r w:rsidR="009902E9" w:rsidRPr="00331157">
        <w:rPr>
          <w:rFonts w:asciiTheme="minorHAnsi" w:hAnsiTheme="minorHAnsi" w:cs="Calibri"/>
          <w:b/>
          <w:sz w:val="22"/>
          <w:szCs w:val="22"/>
        </w:rPr>
        <w:t xml:space="preserve"> DOS INDICADORES</w:t>
      </w:r>
      <w:bookmarkEnd w:id="5"/>
    </w:p>
    <w:p w14:paraId="63AAB454" w14:textId="77777777" w:rsidR="00B217BF" w:rsidRPr="00331157" w:rsidRDefault="00B217BF" w:rsidP="00E836CA">
      <w:pPr>
        <w:pStyle w:val="textolegal"/>
        <w:spacing w:before="0"/>
        <w:rPr>
          <w:rFonts w:asciiTheme="minorHAnsi" w:hAnsiTheme="minorHAnsi" w:cs="Calibri"/>
          <w:b/>
          <w:sz w:val="22"/>
          <w:szCs w:val="22"/>
        </w:rPr>
      </w:pPr>
    </w:p>
    <w:p w14:paraId="26D4D3FB" w14:textId="01272139" w:rsidR="005A2CF6" w:rsidRPr="00331157" w:rsidRDefault="00EF32BF" w:rsidP="00EF32BF">
      <w:pPr>
        <w:pStyle w:val="textolegal"/>
        <w:tabs>
          <w:tab w:val="left" w:pos="4795"/>
        </w:tabs>
        <w:spacing w:before="0"/>
        <w:rPr>
          <w:rFonts w:asciiTheme="minorHAnsi" w:hAnsiTheme="minorHAnsi" w:cs="Calibri"/>
          <w:b/>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4DD51960" w14:textId="77777777" w:rsidR="005A2CF6" w:rsidRPr="00331157" w:rsidRDefault="005A2CF6" w:rsidP="00E836CA">
      <w:pPr>
        <w:pStyle w:val="textolegal"/>
        <w:spacing w:before="0"/>
        <w:rPr>
          <w:rFonts w:asciiTheme="minorHAnsi" w:hAnsiTheme="minorHAnsi" w:cs="Calibri"/>
          <w:i/>
          <w:sz w:val="22"/>
          <w:szCs w:val="22"/>
          <w:highlight w:val="lightGray"/>
        </w:rPr>
      </w:pPr>
    </w:p>
    <w:p w14:paraId="033B65E0" w14:textId="4CF8214B" w:rsidR="00B217BF" w:rsidRPr="00EB16C1" w:rsidRDefault="009902E9" w:rsidP="00E836CA">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w:t>
      </w:r>
      <w:r w:rsidR="006D5A90" w:rsidRPr="00EB16C1">
        <w:rPr>
          <w:rFonts w:asciiTheme="minorHAnsi" w:hAnsiTheme="minorHAnsi" w:cs="Calibri"/>
          <w:i/>
          <w:color w:val="FF0000"/>
          <w:sz w:val="22"/>
          <w:szCs w:val="22"/>
          <w:highlight w:val="lightGray"/>
        </w:rPr>
        <w:t xml:space="preserve">os </w:t>
      </w:r>
      <w:r w:rsidR="00F25310" w:rsidRPr="00EB16C1">
        <w:rPr>
          <w:rFonts w:asciiTheme="minorHAnsi" w:hAnsiTheme="minorHAnsi" w:cs="Calibri"/>
          <w:i/>
          <w:color w:val="FF0000"/>
          <w:sz w:val="22"/>
          <w:szCs w:val="22"/>
          <w:highlight w:val="lightGray"/>
        </w:rPr>
        <w:t xml:space="preserve">títulos e </w:t>
      </w:r>
      <w:r w:rsidR="006D5A90" w:rsidRPr="00EB16C1">
        <w:rPr>
          <w:rFonts w:asciiTheme="minorHAnsi" w:hAnsiTheme="minorHAnsi" w:cs="Calibri"/>
          <w:i/>
          <w:color w:val="FF0000"/>
          <w:sz w:val="22"/>
          <w:szCs w:val="22"/>
          <w:highlight w:val="lightGray"/>
        </w:rPr>
        <w:t>atributos</w:t>
      </w:r>
      <w:r w:rsidRPr="00EB16C1">
        <w:rPr>
          <w:rFonts w:asciiTheme="minorHAnsi" w:hAnsiTheme="minorHAnsi" w:cs="Calibri"/>
          <w:i/>
          <w:color w:val="FF0000"/>
          <w:sz w:val="22"/>
          <w:szCs w:val="22"/>
          <w:highlight w:val="lightGray"/>
        </w:rPr>
        <w:t xml:space="preserve"> de todos os indicadores</w:t>
      </w:r>
      <w:r w:rsidR="002016A3" w:rsidRPr="00EB16C1">
        <w:rPr>
          <w:rFonts w:asciiTheme="minorHAnsi" w:hAnsiTheme="minorHAnsi" w:cs="Calibri"/>
          <w:i/>
          <w:color w:val="FF0000"/>
          <w:sz w:val="22"/>
          <w:szCs w:val="22"/>
        </w:rPr>
        <w:t>.</w:t>
      </w:r>
      <w:r w:rsidR="00500D73" w:rsidRPr="00EB16C1">
        <w:rPr>
          <w:rFonts w:asciiTheme="minorHAnsi" w:hAnsiTheme="minorHAnsi" w:cs="Calibri"/>
          <w:i/>
          <w:color w:val="FF0000"/>
          <w:sz w:val="22"/>
          <w:szCs w:val="22"/>
        </w:rPr>
        <w:t xml:space="preserve">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indicadores deve conter </w:t>
      </w:r>
      <w:r w:rsidR="00F91205" w:rsidRPr="00EB16C1">
        <w:rPr>
          <w:rFonts w:asciiTheme="minorHAnsi" w:hAnsiTheme="minorHAnsi" w:cs="Calibri"/>
          <w:i/>
          <w:color w:val="FF0000"/>
          <w:sz w:val="22"/>
          <w:szCs w:val="22"/>
          <w:highlight w:val="lightGray"/>
        </w:rPr>
        <w:t>os seguintes</w:t>
      </w:r>
      <w:r w:rsidRPr="00EB16C1">
        <w:rPr>
          <w:rFonts w:asciiTheme="minorHAnsi" w:hAnsiTheme="minorHAnsi" w:cs="Calibri"/>
          <w:i/>
          <w:color w:val="FF0000"/>
          <w:sz w:val="22"/>
          <w:szCs w:val="22"/>
          <w:highlight w:val="lightGray"/>
        </w:rPr>
        <w:t xml:space="preserve"> atributos:</w:t>
      </w:r>
    </w:p>
    <w:p w14:paraId="18BFE85E" w14:textId="77777777" w:rsidR="00B217BF" w:rsidRPr="00331157" w:rsidRDefault="00B217BF" w:rsidP="00E836CA">
      <w:pPr>
        <w:pStyle w:val="textolegal"/>
        <w:spacing w:before="0"/>
        <w:rPr>
          <w:rFonts w:asciiTheme="minorHAnsi" w:hAnsiTheme="minorHAnsi" w:cs="Calibri"/>
          <w:b/>
          <w:sz w:val="22"/>
          <w:szCs w:val="22"/>
        </w:rPr>
      </w:pPr>
    </w:p>
    <w:p w14:paraId="15421527" w14:textId="77777777" w:rsidR="00EF32BF" w:rsidRPr="00331157" w:rsidRDefault="00EF32BF" w:rsidP="00E836CA">
      <w:pPr>
        <w:pStyle w:val="textolegal"/>
        <w:spacing w:before="0"/>
        <w:rPr>
          <w:rFonts w:asciiTheme="minorHAnsi" w:hAnsiTheme="minorHAnsi" w:cs="Calibri"/>
          <w:b/>
          <w:sz w:val="22"/>
          <w:szCs w:val="22"/>
        </w:rPr>
      </w:pPr>
    </w:p>
    <w:p w14:paraId="233229B9" w14:textId="77777777" w:rsidR="00EF32BF" w:rsidRPr="00331157" w:rsidRDefault="00EF32BF" w:rsidP="00EF32BF">
      <w:pPr>
        <w:spacing w:after="200"/>
        <w:jc w:val="both"/>
        <w:rPr>
          <w:rFonts w:asciiTheme="minorHAnsi" w:eastAsia="Calibri" w:hAnsiTheme="minorHAnsi"/>
          <w:b/>
          <w:sz w:val="22"/>
          <w:szCs w:val="22"/>
          <w:lang w:eastAsia="en-US"/>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 xml:space="preserve"> -</w:t>
      </w:r>
      <w:r w:rsidRPr="00331157">
        <w:rPr>
          <w:rFonts w:asciiTheme="minorHAnsi" w:eastAsia="Calibri" w:hAnsiTheme="minorHAnsi"/>
          <w:b/>
          <w:sz w:val="22"/>
          <w:szCs w:val="22"/>
          <w:lang w:eastAsia="en-US"/>
        </w:rPr>
        <w:t xml:space="preserve"> </w:t>
      </w:r>
    </w:p>
    <w:p w14:paraId="56776CA8" w14:textId="77777777" w:rsidR="00EF32BF" w:rsidRPr="00331157" w:rsidRDefault="00EF32BF" w:rsidP="00905CC9">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Descrição:</w:t>
      </w:r>
      <w:r w:rsidRPr="00331157">
        <w:rPr>
          <w:rFonts w:asciiTheme="minorHAnsi" w:eastAsia="Calibri" w:hAnsiTheme="minorHAnsi" w:cs="Calibri"/>
          <w:color w:val="0D0D0D"/>
          <w:sz w:val="22"/>
          <w:szCs w:val="22"/>
          <w:lang w:eastAsia="en-US"/>
        </w:rPr>
        <w:t xml:space="preserve"> </w:t>
      </w:r>
    </w:p>
    <w:p w14:paraId="3E9049B0"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Fórmula de Cálculo:</w:t>
      </w:r>
      <w:r w:rsidR="00905CC9" w:rsidRPr="00331157">
        <w:rPr>
          <w:rFonts w:asciiTheme="minorHAnsi" w:eastAsia="Calibri" w:hAnsiTheme="minorHAnsi" w:cs="Calibri"/>
          <w:color w:val="0D0D0D"/>
          <w:sz w:val="22"/>
          <w:szCs w:val="22"/>
          <w:lang w:eastAsia="en-US"/>
        </w:rPr>
        <w:t xml:space="preserve"> </w:t>
      </w:r>
    </w:p>
    <w:p w14:paraId="4067CAEA"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Unidade de medida:</w:t>
      </w:r>
      <w:r w:rsidRPr="00331157">
        <w:rPr>
          <w:rFonts w:asciiTheme="minorHAnsi" w:eastAsia="Calibri" w:hAnsiTheme="minorHAnsi" w:cs="Calibri"/>
          <w:color w:val="0D0D0D"/>
          <w:sz w:val="22"/>
          <w:szCs w:val="22"/>
          <w:lang w:eastAsia="en-US"/>
        </w:rPr>
        <w:t xml:space="preserve"> </w:t>
      </w:r>
    </w:p>
    <w:p w14:paraId="68E05503"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Fonte de Comprovação:</w:t>
      </w:r>
      <w:r w:rsidRPr="00331157">
        <w:rPr>
          <w:rFonts w:asciiTheme="minorHAnsi" w:eastAsia="Calibri" w:hAnsiTheme="minorHAnsi" w:cs="Calibri"/>
          <w:color w:val="0D0D0D"/>
          <w:sz w:val="22"/>
          <w:szCs w:val="22"/>
          <w:lang w:eastAsia="en-US"/>
        </w:rPr>
        <w:t xml:space="preserve"> </w:t>
      </w:r>
    </w:p>
    <w:p w14:paraId="012A4469"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Polaridade:</w:t>
      </w:r>
      <w:r w:rsidRPr="00331157">
        <w:rPr>
          <w:rFonts w:asciiTheme="minorHAnsi" w:eastAsia="Calibri" w:hAnsiTheme="minorHAnsi" w:cs="Calibri"/>
          <w:color w:val="0D0D0D"/>
          <w:sz w:val="22"/>
          <w:szCs w:val="22"/>
          <w:lang w:eastAsia="en-US"/>
        </w:rPr>
        <w:t xml:space="preserve"> </w:t>
      </w:r>
    </w:p>
    <w:p w14:paraId="4D8F2E56" w14:textId="77777777" w:rsidR="00EF32BF" w:rsidRPr="00331157" w:rsidRDefault="00EF32BF" w:rsidP="00EF32BF">
      <w:pPr>
        <w:widowControl w:val="0"/>
        <w:autoSpaceDE w:val="0"/>
        <w:autoSpaceDN w:val="0"/>
        <w:adjustRightInd w:val="0"/>
        <w:spacing w:after="200"/>
        <w:jc w:val="both"/>
        <w:textAlignment w:val="baseline"/>
        <w:rPr>
          <w:rFonts w:asciiTheme="minorHAnsi" w:eastAsia="Calibri" w:hAnsiTheme="minorHAnsi" w:cs="Calibri"/>
          <w:color w:val="0D0D0D"/>
          <w:sz w:val="22"/>
          <w:szCs w:val="22"/>
          <w:lang w:eastAsia="en-US"/>
        </w:rPr>
      </w:pPr>
      <w:r w:rsidRPr="00331157">
        <w:rPr>
          <w:rFonts w:asciiTheme="minorHAnsi" w:eastAsia="Calibri" w:hAnsiTheme="minorHAnsi" w:cs="Calibri"/>
          <w:b/>
          <w:color w:val="0D0D0D"/>
          <w:sz w:val="22"/>
          <w:szCs w:val="22"/>
          <w:lang w:eastAsia="en-US"/>
        </w:rPr>
        <w:t>Cálculo de desempenho (CD):</w:t>
      </w:r>
      <w:r w:rsidRPr="00331157">
        <w:rPr>
          <w:rFonts w:asciiTheme="minorHAnsi" w:eastAsia="Calibri" w:hAnsiTheme="minorHAnsi" w:cs="Calibri"/>
          <w:color w:val="0D0D0D"/>
          <w:sz w:val="22"/>
          <w:szCs w:val="22"/>
          <w:lang w:eastAsia="en-US"/>
        </w:rPr>
        <w:t xml:space="preserve"> </w:t>
      </w:r>
    </w:p>
    <w:p w14:paraId="08F169F2" w14:textId="77777777" w:rsidR="00EF32BF" w:rsidRPr="00331157" w:rsidRDefault="00EF32BF" w:rsidP="00EF32BF">
      <w:pPr>
        <w:widowControl w:val="0"/>
        <w:autoSpaceDE w:val="0"/>
        <w:autoSpaceDN w:val="0"/>
        <w:adjustRightInd w:val="0"/>
        <w:rPr>
          <w:rFonts w:asciiTheme="minorHAnsi" w:eastAsia="Calibri" w:hAnsiTheme="minorHAnsi" w:cs="Calibri"/>
          <w:b/>
          <w:sz w:val="22"/>
          <w:szCs w:val="22"/>
          <w:lang w:eastAsia="en-US"/>
        </w:rPr>
      </w:pPr>
    </w:p>
    <w:p w14:paraId="307A198B" w14:textId="77777777" w:rsidR="00E33901" w:rsidRPr="00331157" w:rsidRDefault="00E33901" w:rsidP="00E33901">
      <w:pPr>
        <w:spacing w:after="200"/>
        <w:jc w:val="both"/>
        <w:rPr>
          <w:rFonts w:asciiTheme="minorHAnsi" w:hAnsiTheme="minorHAnsi"/>
          <w:b/>
          <w:sz w:val="22"/>
          <w:szCs w:val="22"/>
        </w:rPr>
      </w:pPr>
      <w:r w:rsidRPr="00331157">
        <w:rPr>
          <w:rFonts w:asciiTheme="minorHAnsi" w:eastAsia="Calibri" w:hAnsiTheme="minorHAnsi"/>
          <w:b/>
          <w:sz w:val="22"/>
          <w:szCs w:val="22"/>
          <w:highlight w:val="lightGray"/>
          <w:lang w:eastAsia="en-US"/>
        </w:rPr>
        <w:t xml:space="preserve">Indicador </w:t>
      </w:r>
      <w:r w:rsidR="00905CC9" w:rsidRPr="00331157">
        <w:rPr>
          <w:rFonts w:asciiTheme="minorHAnsi" w:eastAsia="Calibri" w:hAnsiTheme="minorHAnsi"/>
          <w:b/>
          <w:sz w:val="22"/>
          <w:szCs w:val="22"/>
          <w:highlight w:val="lightGray"/>
          <w:lang w:eastAsia="en-US"/>
        </w:rPr>
        <w:t>1</w:t>
      </w:r>
      <w:r w:rsidRPr="00331157">
        <w:rPr>
          <w:rFonts w:asciiTheme="minorHAnsi" w:eastAsia="Calibri" w:hAnsiTheme="minorHAnsi"/>
          <w:b/>
          <w:sz w:val="22"/>
          <w:szCs w:val="22"/>
          <w:highlight w:val="lightGray"/>
          <w:lang w:eastAsia="en-US"/>
        </w:rPr>
        <w:t>.</w:t>
      </w:r>
      <w:r w:rsidR="00905CC9" w:rsidRPr="00331157">
        <w:rPr>
          <w:rFonts w:asciiTheme="minorHAnsi" w:eastAsia="Calibri" w:hAnsiTheme="minorHAnsi"/>
          <w:b/>
          <w:sz w:val="22"/>
          <w:szCs w:val="22"/>
          <w:highlight w:val="lightGray"/>
          <w:lang w:eastAsia="en-US"/>
        </w:rPr>
        <w:t>2</w:t>
      </w:r>
      <w:r w:rsidRPr="00331157">
        <w:rPr>
          <w:rFonts w:asciiTheme="minorHAnsi" w:eastAsia="Calibri" w:hAnsiTheme="minorHAnsi"/>
          <w:b/>
          <w:sz w:val="22"/>
          <w:szCs w:val="22"/>
          <w:highlight w:val="lightGray"/>
          <w:lang w:eastAsia="en-US"/>
        </w:rPr>
        <w:t xml:space="preserve"> -</w:t>
      </w:r>
      <w:r w:rsidRPr="00331157">
        <w:rPr>
          <w:rFonts w:asciiTheme="minorHAnsi" w:hAnsiTheme="minorHAnsi"/>
          <w:b/>
          <w:sz w:val="22"/>
          <w:szCs w:val="22"/>
        </w:rPr>
        <w:t xml:space="preserve"> </w:t>
      </w:r>
    </w:p>
    <w:p w14:paraId="5732BEEA"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50D2F38B"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Fórmula de Cálculo:</w:t>
      </w:r>
      <w:r w:rsidRPr="00331157">
        <w:rPr>
          <w:rFonts w:asciiTheme="minorHAnsi" w:hAnsiTheme="minorHAnsi" w:cs="Calibri"/>
          <w:color w:val="0D0D0D"/>
          <w:sz w:val="22"/>
          <w:szCs w:val="22"/>
        </w:rPr>
        <w:t xml:space="preserve"> </w:t>
      </w:r>
    </w:p>
    <w:p w14:paraId="47D601D9"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Unidade de medida:</w:t>
      </w:r>
      <w:r w:rsidRPr="00331157">
        <w:rPr>
          <w:rFonts w:asciiTheme="minorHAnsi" w:hAnsiTheme="minorHAnsi" w:cs="Calibri"/>
          <w:color w:val="0D0D0D"/>
          <w:sz w:val="22"/>
          <w:szCs w:val="22"/>
        </w:rPr>
        <w:t xml:space="preserve"> </w:t>
      </w:r>
    </w:p>
    <w:p w14:paraId="7811C050"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5C0BBF23"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Polaridade:</w:t>
      </w:r>
      <w:r w:rsidRPr="00331157">
        <w:rPr>
          <w:rFonts w:asciiTheme="minorHAnsi" w:hAnsiTheme="minorHAnsi" w:cs="Calibri"/>
          <w:color w:val="0D0D0D"/>
          <w:sz w:val="22"/>
          <w:szCs w:val="22"/>
        </w:rPr>
        <w:t xml:space="preserve"> </w:t>
      </w:r>
    </w:p>
    <w:p w14:paraId="49B08824" w14:textId="77777777" w:rsidR="00E33901" w:rsidRPr="00331157" w:rsidRDefault="00E33901" w:rsidP="00E33901">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Cálculo de desempenho (CD):</w:t>
      </w:r>
      <w:r w:rsidRPr="00331157">
        <w:rPr>
          <w:rFonts w:asciiTheme="minorHAnsi" w:hAnsiTheme="minorHAnsi" w:cs="Calibri"/>
          <w:color w:val="0D0D0D"/>
          <w:sz w:val="22"/>
          <w:szCs w:val="22"/>
        </w:rPr>
        <w:t xml:space="preserve"> </w:t>
      </w:r>
    </w:p>
    <w:p w14:paraId="1463B289" w14:textId="77777777" w:rsidR="00EF32BF" w:rsidRPr="00331157" w:rsidRDefault="00EF32BF" w:rsidP="00E836CA">
      <w:pPr>
        <w:pStyle w:val="textolegal"/>
        <w:spacing w:before="0"/>
        <w:rPr>
          <w:rFonts w:asciiTheme="minorHAnsi" w:hAnsiTheme="minorHAnsi" w:cs="Calibri"/>
          <w:b/>
          <w:sz w:val="22"/>
          <w:szCs w:val="22"/>
        </w:rPr>
      </w:pPr>
    </w:p>
    <w:p w14:paraId="4FC4E2FF" w14:textId="77777777" w:rsidR="005B4CBD" w:rsidRPr="00331157" w:rsidRDefault="005B4CBD" w:rsidP="00E836CA">
      <w:pPr>
        <w:pStyle w:val="textolegal"/>
        <w:spacing w:before="0"/>
        <w:rPr>
          <w:rFonts w:asciiTheme="minorHAnsi" w:hAnsiTheme="minorHAnsi" w:cs="Calibri"/>
          <w:b/>
          <w:sz w:val="22"/>
          <w:szCs w:val="22"/>
        </w:rPr>
      </w:pPr>
    </w:p>
    <w:p w14:paraId="4F453770" w14:textId="77777777" w:rsidR="005B4CBD" w:rsidRPr="00331157" w:rsidRDefault="005B4CBD" w:rsidP="00E836CA">
      <w:pPr>
        <w:pStyle w:val="textolegal"/>
        <w:spacing w:before="0"/>
        <w:rPr>
          <w:rFonts w:asciiTheme="minorHAnsi" w:hAnsiTheme="minorHAnsi" w:cs="Calibri"/>
          <w:b/>
          <w:sz w:val="22"/>
          <w:szCs w:val="22"/>
        </w:rPr>
      </w:pPr>
    </w:p>
    <w:p w14:paraId="2D6CA59F" w14:textId="77777777" w:rsidR="002D688D" w:rsidRPr="00331157" w:rsidRDefault="002D688D" w:rsidP="00E836CA">
      <w:pPr>
        <w:pStyle w:val="textolegal"/>
        <w:spacing w:before="0"/>
        <w:rPr>
          <w:rFonts w:asciiTheme="minorHAnsi" w:hAnsiTheme="minorHAnsi" w:cs="Calibri"/>
          <w:b/>
          <w:sz w:val="22"/>
          <w:szCs w:val="22"/>
        </w:rPr>
        <w:sectPr w:rsidR="002D688D" w:rsidRPr="00331157" w:rsidSect="002D688D">
          <w:pgSz w:w="11907" w:h="16840" w:code="9"/>
          <w:pgMar w:top="567" w:right="567" w:bottom="567" w:left="567" w:header="720" w:footer="720" w:gutter="0"/>
          <w:cols w:space="720"/>
        </w:sectPr>
      </w:pPr>
    </w:p>
    <w:p w14:paraId="3C1A87C0" w14:textId="77777777" w:rsidR="00FE718E" w:rsidRPr="00331157" w:rsidRDefault="00FE718E" w:rsidP="00E836CA">
      <w:pPr>
        <w:pStyle w:val="Texto"/>
        <w:tabs>
          <w:tab w:val="left" w:pos="6954"/>
        </w:tabs>
        <w:spacing w:before="0" w:after="0"/>
        <w:ind w:left="540" w:firstLine="0"/>
        <w:outlineLvl w:val="1"/>
        <w:rPr>
          <w:rFonts w:asciiTheme="minorHAnsi" w:hAnsiTheme="minorHAnsi" w:cs="Calibri"/>
          <w:b/>
          <w:sz w:val="22"/>
          <w:szCs w:val="22"/>
        </w:rPr>
      </w:pPr>
      <w:bookmarkStart w:id="6" w:name="_Toc219868536"/>
    </w:p>
    <w:p w14:paraId="60D6930F" w14:textId="77777777" w:rsidR="009902E9" w:rsidRPr="00331157" w:rsidRDefault="002D688D" w:rsidP="00E836CA">
      <w:pPr>
        <w:pStyle w:val="Texto"/>
        <w:tabs>
          <w:tab w:val="left" w:pos="6954"/>
        </w:tabs>
        <w:spacing w:before="0" w:after="0"/>
        <w:ind w:left="540" w:firstLine="0"/>
        <w:outlineLvl w:val="1"/>
        <w:rPr>
          <w:rFonts w:asciiTheme="minorHAnsi" w:hAnsiTheme="minorHAnsi" w:cs="Calibri"/>
          <w:b/>
          <w:sz w:val="22"/>
          <w:szCs w:val="22"/>
        </w:rPr>
      </w:pPr>
      <w:r w:rsidRPr="00331157">
        <w:rPr>
          <w:rFonts w:asciiTheme="minorHAnsi" w:hAnsiTheme="minorHAnsi" w:cs="Calibri"/>
          <w:b/>
          <w:sz w:val="22"/>
          <w:szCs w:val="22"/>
        </w:rPr>
        <w:t>4</w:t>
      </w:r>
      <w:r w:rsidR="006720D9" w:rsidRPr="00331157">
        <w:rPr>
          <w:rFonts w:asciiTheme="minorHAnsi" w:hAnsiTheme="minorHAnsi" w:cs="Calibri"/>
          <w:b/>
          <w:sz w:val="22"/>
          <w:szCs w:val="22"/>
        </w:rPr>
        <w:t xml:space="preserve">. </w:t>
      </w:r>
      <w:r w:rsidR="009902E9" w:rsidRPr="00331157">
        <w:rPr>
          <w:rFonts w:asciiTheme="minorHAnsi" w:hAnsiTheme="minorHAnsi" w:cs="Calibri"/>
          <w:b/>
          <w:sz w:val="22"/>
          <w:szCs w:val="22"/>
        </w:rPr>
        <w:t>QU</w:t>
      </w:r>
      <w:r w:rsidR="00D13EBA" w:rsidRPr="00331157">
        <w:rPr>
          <w:rFonts w:asciiTheme="minorHAnsi" w:hAnsiTheme="minorHAnsi" w:cs="Calibri"/>
          <w:b/>
          <w:sz w:val="22"/>
          <w:szCs w:val="22"/>
        </w:rPr>
        <w:t>ADRO DE PRODUTOS</w:t>
      </w:r>
      <w:bookmarkEnd w:id="6"/>
    </w:p>
    <w:p w14:paraId="22D49D23" w14:textId="77777777" w:rsidR="00D13EBA" w:rsidRPr="00331157" w:rsidRDefault="00D13EBA" w:rsidP="00E836CA">
      <w:pPr>
        <w:pStyle w:val="textolegal"/>
        <w:spacing w:before="0"/>
        <w:rPr>
          <w:rFonts w:asciiTheme="minorHAnsi" w:hAnsiTheme="minorHAnsi" w:cs="Calibri"/>
          <w:b/>
          <w:sz w:val="22"/>
          <w:szCs w:val="22"/>
        </w:rPr>
      </w:pPr>
    </w:p>
    <w:tbl>
      <w:tblPr>
        <w:tblW w:w="15891" w:type="dxa"/>
        <w:tblInd w:w="55" w:type="dxa"/>
        <w:tblCellMar>
          <w:left w:w="70" w:type="dxa"/>
          <w:right w:w="70" w:type="dxa"/>
        </w:tblCellMar>
        <w:tblLook w:val="04A0" w:firstRow="1" w:lastRow="0" w:firstColumn="1" w:lastColumn="0" w:noHBand="0" w:noVBand="1"/>
      </w:tblPr>
      <w:tblGrid>
        <w:gridCol w:w="429"/>
        <w:gridCol w:w="2988"/>
        <w:gridCol w:w="709"/>
        <w:gridCol w:w="6237"/>
        <w:gridCol w:w="992"/>
        <w:gridCol w:w="1560"/>
        <w:gridCol w:w="1559"/>
        <w:gridCol w:w="1417"/>
      </w:tblGrid>
      <w:tr w:rsidR="00416513" w:rsidRPr="00331157" w14:paraId="2A8898DF" w14:textId="77777777" w:rsidTr="00416513">
        <w:trPr>
          <w:cantSplit/>
          <w:trHeight w:val="585"/>
        </w:trPr>
        <w:tc>
          <w:tcPr>
            <w:tcW w:w="3417" w:type="dxa"/>
            <w:gridSpan w:val="2"/>
            <w:tcBorders>
              <w:top w:val="single" w:sz="4" w:space="0" w:color="auto"/>
              <w:left w:val="single" w:sz="4" w:space="0" w:color="auto"/>
              <w:bottom w:val="nil"/>
              <w:right w:val="single" w:sz="4" w:space="0" w:color="000000"/>
            </w:tcBorders>
            <w:shd w:val="clear" w:color="000000" w:fill="BFBFBF"/>
            <w:vAlign w:val="center"/>
          </w:tcPr>
          <w:p w14:paraId="519D16C3"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Área Temática</w:t>
            </w:r>
          </w:p>
        </w:tc>
        <w:tc>
          <w:tcPr>
            <w:tcW w:w="6946" w:type="dxa"/>
            <w:gridSpan w:val="2"/>
            <w:tcBorders>
              <w:top w:val="single" w:sz="4" w:space="0" w:color="auto"/>
              <w:left w:val="single" w:sz="4" w:space="0" w:color="auto"/>
              <w:bottom w:val="single" w:sz="4" w:space="0" w:color="auto"/>
              <w:right w:val="single" w:sz="4" w:space="0" w:color="auto"/>
            </w:tcBorders>
            <w:shd w:val="clear" w:color="000000" w:fill="BFBFBF"/>
            <w:vAlign w:val="center"/>
          </w:tcPr>
          <w:p w14:paraId="127F28E2"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Produto</w:t>
            </w:r>
          </w:p>
        </w:tc>
        <w:tc>
          <w:tcPr>
            <w:tcW w:w="992" w:type="dxa"/>
            <w:tcBorders>
              <w:top w:val="single" w:sz="4" w:space="0" w:color="auto"/>
              <w:left w:val="nil"/>
              <w:bottom w:val="nil"/>
              <w:right w:val="single" w:sz="4" w:space="0" w:color="auto"/>
            </w:tcBorders>
            <w:shd w:val="clear" w:color="000000" w:fill="BFBFBF"/>
            <w:vAlign w:val="center"/>
          </w:tcPr>
          <w:p w14:paraId="33502B1D" w14:textId="77777777" w:rsidR="00416513" w:rsidRPr="00331157" w:rsidRDefault="00416513" w:rsidP="00416513">
            <w:pPr>
              <w:spacing w:before="120" w:after="120" w:line="360" w:lineRule="auto"/>
              <w:jc w:val="center"/>
              <w:rPr>
                <w:rFonts w:asciiTheme="minorHAnsi" w:hAnsiTheme="minorHAnsi" w:cs="Calibri"/>
                <w:b/>
                <w:bCs/>
                <w:sz w:val="22"/>
                <w:szCs w:val="22"/>
              </w:rPr>
            </w:pPr>
            <w:bookmarkStart w:id="7" w:name="RANGE!F1"/>
            <w:r w:rsidRPr="00331157">
              <w:rPr>
                <w:rFonts w:asciiTheme="minorHAnsi" w:hAnsiTheme="minorHAnsi" w:cs="Calibri"/>
                <w:b/>
                <w:bCs/>
                <w:sz w:val="22"/>
                <w:szCs w:val="22"/>
              </w:rPr>
              <w:t>Peso (%)</w:t>
            </w:r>
            <w:bookmarkEnd w:id="7"/>
          </w:p>
        </w:tc>
        <w:tc>
          <w:tcPr>
            <w:tcW w:w="1560" w:type="dxa"/>
            <w:tcBorders>
              <w:top w:val="single" w:sz="4" w:space="0" w:color="auto"/>
              <w:left w:val="nil"/>
              <w:bottom w:val="nil"/>
              <w:right w:val="single" w:sz="4" w:space="0" w:color="auto"/>
            </w:tcBorders>
            <w:shd w:val="clear" w:color="000000" w:fill="BFBFBF"/>
            <w:vAlign w:val="center"/>
          </w:tcPr>
          <w:p w14:paraId="0082817A"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Início </w:t>
            </w:r>
          </w:p>
          <w:p w14:paraId="2592B62D" w14:textId="7AB9C798" w:rsidR="00416513" w:rsidRPr="00331157" w:rsidRDefault="00583409" w:rsidP="00C85186">
            <w:pPr>
              <w:spacing w:before="120" w:after="120" w:line="360" w:lineRule="auto"/>
              <w:jc w:val="center"/>
              <w:rPr>
                <w:rFonts w:asciiTheme="minorHAnsi" w:hAnsiTheme="minorHAnsi" w:cs="Calibri"/>
                <w:b/>
                <w:bCs/>
                <w:sz w:val="22"/>
                <w:szCs w:val="22"/>
              </w:rPr>
            </w:pPr>
            <w:proofErr w:type="spellStart"/>
            <w:proofErr w:type="gramStart"/>
            <w:r>
              <w:rPr>
                <w:rFonts w:asciiTheme="minorHAnsi" w:hAnsiTheme="minorHAnsi" w:cs="Calibri"/>
                <w:b/>
                <w:bCs/>
                <w:sz w:val="22"/>
                <w:szCs w:val="22"/>
              </w:rPr>
              <w:t>dd</w:t>
            </w:r>
            <w:proofErr w:type="spellEnd"/>
            <w:proofErr w:type="gramEnd"/>
            <w:r>
              <w:rPr>
                <w:rFonts w:asciiTheme="minorHAnsi" w:hAnsiTheme="minorHAnsi" w:cs="Calibri"/>
                <w:b/>
                <w:bCs/>
                <w:sz w:val="22"/>
                <w:szCs w:val="22"/>
              </w:rPr>
              <w:t>/</w:t>
            </w:r>
            <w:r w:rsidR="00416513" w:rsidRPr="00331157">
              <w:rPr>
                <w:rFonts w:asciiTheme="minorHAnsi" w:hAnsiTheme="minorHAnsi" w:cs="Calibri"/>
                <w:b/>
                <w:bCs/>
                <w:sz w:val="22"/>
                <w:szCs w:val="22"/>
              </w:rPr>
              <w:t>mm/</w:t>
            </w:r>
            <w:proofErr w:type="spellStart"/>
            <w:r w:rsidR="00416513" w:rsidRPr="00331157">
              <w:rPr>
                <w:rFonts w:asciiTheme="minorHAnsi" w:hAnsiTheme="minorHAnsi" w:cs="Calibri"/>
                <w:b/>
                <w:bCs/>
                <w:sz w:val="22"/>
                <w:szCs w:val="22"/>
              </w:rPr>
              <w:t>aa</w:t>
            </w:r>
            <w:r w:rsidR="00C85186" w:rsidRPr="00331157">
              <w:rPr>
                <w:rFonts w:asciiTheme="minorHAnsi" w:hAnsiTheme="minorHAnsi" w:cs="Calibri"/>
                <w:b/>
                <w:bCs/>
                <w:sz w:val="22"/>
                <w:szCs w:val="22"/>
              </w:rPr>
              <w:t>aa</w:t>
            </w:r>
            <w:proofErr w:type="spellEnd"/>
          </w:p>
        </w:tc>
        <w:tc>
          <w:tcPr>
            <w:tcW w:w="1559" w:type="dxa"/>
            <w:tcBorders>
              <w:top w:val="single" w:sz="4" w:space="0" w:color="auto"/>
              <w:left w:val="nil"/>
              <w:bottom w:val="nil"/>
              <w:right w:val="single" w:sz="4" w:space="0" w:color="auto"/>
            </w:tcBorders>
            <w:shd w:val="clear" w:color="000000" w:fill="BFBFBF"/>
            <w:vAlign w:val="center"/>
          </w:tcPr>
          <w:p w14:paraId="75334AE7" w14:textId="77777777" w:rsidR="00C85186" w:rsidRPr="00331157" w:rsidRDefault="00416513" w:rsidP="00C85186">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 xml:space="preserve">Término </w:t>
            </w:r>
          </w:p>
          <w:p w14:paraId="0863B07F" w14:textId="78F7243C" w:rsidR="00416513" w:rsidRPr="00331157" w:rsidRDefault="00583409" w:rsidP="00C85186">
            <w:pPr>
              <w:spacing w:before="120" w:after="120" w:line="360" w:lineRule="auto"/>
              <w:jc w:val="center"/>
              <w:rPr>
                <w:rFonts w:asciiTheme="minorHAnsi" w:hAnsiTheme="minorHAnsi" w:cs="Calibri"/>
                <w:b/>
                <w:bCs/>
                <w:sz w:val="22"/>
                <w:szCs w:val="22"/>
              </w:rPr>
            </w:pPr>
            <w:proofErr w:type="spellStart"/>
            <w:proofErr w:type="gramStart"/>
            <w:r>
              <w:rPr>
                <w:rFonts w:asciiTheme="minorHAnsi" w:hAnsiTheme="minorHAnsi" w:cs="Calibri"/>
                <w:b/>
                <w:bCs/>
                <w:sz w:val="22"/>
                <w:szCs w:val="22"/>
              </w:rPr>
              <w:t>dd</w:t>
            </w:r>
            <w:proofErr w:type="spellEnd"/>
            <w:proofErr w:type="gramEnd"/>
            <w:r>
              <w:rPr>
                <w:rFonts w:asciiTheme="minorHAnsi" w:hAnsiTheme="minorHAnsi" w:cs="Calibri"/>
                <w:b/>
                <w:bCs/>
                <w:sz w:val="22"/>
                <w:szCs w:val="22"/>
              </w:rPr>
              <w:t>/</w:t>
            </w:r>
            <w:r w:rsidR="00416513" w:rsidRPr="00331157">
              <w:rPr>
                <w:rFonts w:asciiTheme="minorHAnsi" w:hAnsiTheme="minorHAnsi" w:cs="Calibri"/>
                <w:b/>
                <w:bCs/>
                <w:sz w:val="22"/>
                <w:szCs w:val="22"/>
              </w:rPr>
              <w:t>mm/</w:t>
            </w:r>
            <w:proofErr w:type="spellStart"/>
            <w:r w:rsidR="00416513" w:rsidRPr="00331157">
              <w:rPr>
                <w:rFonts w:asciiTheme="minorHAnsi" w:hAnsiTheme="minorHAnsi" w:cs="Calibri"/>
                <w:b/>
                <w:bCs/>
                <w:sz w:val="22"/>
                <w:szCs w:val="22"/>
              </w:rPr>
              <w:t>aa</w:t>
            </w:r>
            <w:r w:rsidR="00C85186" w:rsidRPr="00331157">
              <w:rPr>
                <w:rFonts w:asciiTheme="minorHAnsi" w:hAnsiTheme="minorHAnsi" w:cs="Calibri"/>
                <w:b/>
                <w:bCs/>
                <w:sz w:val="22"/>
                <w:szCs w:val="22"/>
              </w:rPr>
              <w:t>aa</w:t>
            </w:r>
            <w:proofErr w:type="spellEnd"/>
          </w:p>
        </w:tc>
        <w:tc>
          <w:tcPr>
            <w:tcW w:w="1417" w:type="dxa"/>
            <w:tcBorders>
              <w:top w:val="single" w:sz="4" w:space="0" w:color="auto"/>
              <w:left w:val="nil"/>
              <w:bottom w:val="nil"/>
              <w:right w:val="single" w:sz="4" w:space="0" w:color="auto"/>
            </w:tcBorders>
            <w:shd w:val="clear" w:color="000000" w:fill="BFBFBF"/>
            <w:vAlign w:val="center"/>
          </w:tcPr>
          <w:p w14:paraId="7376AAEF" w14:textId="77777777" w:rsidR="00416513" w:rsidRPr="00331157" w:rsidRDefault="00416513" w:rsidP="00416513">
            <w:pPr>
              <w:spacing w:before="120" w:after="120" w:line="360" w:lineRule="auto"/>
              <w:jc w:val="center"/>
              <w:rPr>
                <w:rFonts w:asciiTheme="minorHAnsi" w:hAnsiTheme="minorHAnsi" w:cs="Calibri"/>
                <w:b/>
                <w:bCs/>
                <w:sz w:val="22"/>
                <w:szCs w:val="22"/>
              </w:rPr>
            </w:pPr>
            <w:r w:rsidRPr="00331157">
              <w:rPr>
                <w:rFonts w:asciiTheme="minorHAnsi" w:hAnsiTheme="minorHAnsi" w:cs="Calibri"/>
                <w:b/>
                <w:bCs/>
                <w:sz w:val="22"/>
                <w:szCs w:val="22"/>
              </w:rPr>
              <w:t>Período Avaliatório</w:t>
            </w:r>
          </w:p>
        </w:tc>
      </w:tr>
      <w:tr w:rsidR="00416513" w:rsidRPr="00331157" w14:paraId="7D62BCF4" w14:textId="77777777" w:rsidTr="00416513">
        <w:trPr>
          <w:cantSplit/>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555D7B34"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w:t>
            </w:r>
          </w:p>
        </w:tc>
        <w:tc>
          <w:tcPr>
            <w:tcW w:w="2988" w:type="dxa"/>
            <w:tcBorders>
              <w:top w:val="single" w:sz="4" w:space="0" w:color="auto"/>
              <w:left w:val="nil"/>
              <w:bottom w:val="single" w:sz="4" w:space="0" w:color="auto"/>
              <w:right w:val="single" w:sz="4" w:space="0" w:color="auto"/>
            </w:tcBorders>
            <w:shd w:val="clear" w:color="auto" w:fill="auto"/>
            <w:vAlign w:val="center"/>
          </w:tcPr>
          <w:p w14:paraId="7E4C4BB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50016C71"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1.1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1AA177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553506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78414CC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7C2B265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single" w:sz="4" w:space="0" w:color="auto"/>
              <w:left w:val="nil"/>
              <w:bottom w:val="single" w:sz="4" w:space="0" w:color="auto"/>
              <w:right w:val="single" w:sz="4" w:space="0" w:color="auto"/>
            </w:tcBorders>
          </w:tcPr>
          <w:p w14:paraId="1E6AAC5A"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5EFBA34" w14:textId="77777777" w:rsidTr="00416513">
        <w:trPr>
          <w:cantSplit/>
          <w:trHeight w:val="600"/>
        </w:trPr>
        <w:tc>
          <w:tcPr>
            <w:tcW w:w="429" w:type="dxa"/>
            <w:vMerge w:val="restart"/>
            <w:tcBorders>
              <w:top w:val="nil"/>
              <w:left w:val="single" w:sz="4" w:space="0" w:color="auto"/>
              <w:bottom w:val="single" w:sz="4" w:space="0" w:color="auto"/>
              <w:right w:val="single" w:sz="4" w:space="0" w:color="auto"/>
            </w:tcBorders>
            <w:shd w:val="clear" w:color="auto" w:fill="auto"/>
            <w:vAlign w:val="center"/>
          </w:tcPr>
          <w:p w14:paraId="4FF7C8B0"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w:t>
            </w:r>
          </w:p>
        </w:tc>
        <w:tc>
          <w:tcPr>
            <w:tcW w:w="2988" w:type="dxa"/>
            <w:vMerge w:val="restart"/>
            <w:tcBorders>
              <w:top w:val="nil"/>
              <w:left w:val="single" w:sz="4" w:space="0" w:color="auto"/>
              <w:bottom w:val="single" w:sz="4" w:space="0" w:color="auto"/>
              <w:right w:val="single" w:sz="4" w:space="0" w:color="auto"/>
            </w:tcBorders>
            <w:shd w:val="clear" w:color="auto" w:fill="auto"/>
            <w:vAlign w:val="center"/>
          </w:tcPr>
          <w:p w14:paraId="6FDADF14"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3AACE59F"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15F1D93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A2694E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52C3DA9"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D465615"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0E614DBB"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7FEB4546"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18C72A5F"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2BB12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46C954BD"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4C4B3CC"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9326A7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1E2BD491"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286771A"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4B93CB4E"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2BB158EE" w14:textId="77777777" w:rsidTr="00416513">
        <w:trPr>
          <w:trHeight w:val="600"/>
        </w:trPr>
        <w:tc>
          <w:tcPr>
            <w:tcW w:w="429" w:type="dxa"/>
            <w:vMerge/>
            <w:tcBorders>
              <w:top w:val="nil"/>
              <w:left w:val="single" w:sz="4" w:space="0" w:color="auto"/>
              <w:bottom w:val="single" w:sz="4" w:space="0" w:color="auto"/>
              <w:right w:val="single" w:sz="4" w:space="0" w:color="auto"/>
            </w:tcBorders>
            <w:vAlign w:val="center"/>
          </w:tcPr>
          <w:p w14:paraId="7FCD9BB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2988" w:type="dxa"/>
            <w:vMerge/>
            <w:tcBorders>
              <w:top w:val="nil"/>
              <w:left w:val="single" w:sz="4" w:space="0" w:color="auto"/>
              <w:bottom w:val="single" w:sz="4" w:space="0" w:color="auto"/>
              <w:right w:val="single" w:sz="4" w:space="0" w:color="auto"/>
            </w:tcBorders>
            <w:vAlign w:val="center"/>
          </w:tcPr>
          <w:p w14:paraId="0DDCB80B"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678D46C0" w14:textId="77777777" w:rsidR="00416513" w:rsidRPr="00331157" w:rsidRDefault="00416513" w:rsidP="00A12813">
            <w:pPr>
              <w:spacing w:before="120" w:after="120" w:line="360" w:lineRule="auto"/>
              <w:jc w:val="center"/>
              <w:rPr>
                <w:rFonts w:asciiTheme="minorHAnsi" w:hAnsiTheme="minorHAnsi" w:cs="Calibri"/>
                <w:b/>
                <w:bCs/>
                <w:sz w:val="22"/>
                <w:szCs w:val="22"/>
              </w:rPr>
            </w:pPr>
            <w:r w:rsidRPr="00331157">
              <w:rPr>
                <w:rFonts w:asciiTheme="minorHAnsi" w:hAnsiTheme="minorHAnsi" w:cs="Calibri"/>
                <w:sz w:val="22"/>
                <w:szCs w:val="22"/>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1E01BE7" w14:textId="77777777" w:rsidR="00416513" w:rsidRPr="00331157" w:rsidRDefault="00416513" w:rsidP="00A12813">
            <w:pPr>
              <w:spacing w:before="120" w:after="120" w:line="360" w:lineRule="auto"/>
              <w:jc w:val="center"/>
              <w:rPr>
                <w:rFonts w:asciiTheme="minorHAnsi" w:hAnsiTheme="minorHAnsi" w:cs="Calibr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14:paraId="7D9B32D3"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45F9B48D"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17904E48"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1617D775" w14:textId="77777777" w:rsidR="00416513" w:rsidRPr="00331157" w:rsidRDefault="00416513" w:rsidP="00A12813">
            <w:pPr>
              <w:spacing w:before="120" w:after="120" w:line="360" w:lineRule="auto"/>
              <w:jc w:val="center"/>
              <w:rPr>
                <w:rFonts w:asciiTheme="minorHAnsi" w:hAnsiTheme="minorHAnsi" w:cs="Calibri"/>
                <w:sz w:val="22"/>
                <w:szCs w:val="22"/>
              </w:rPr>
            </w:pPr>
          </w:p>
        </w:tc>
      </w:tr>
      <w:tr w:rsidR="00416513" w:rsidRPr="00331157" w14:paraId="4FB699AB" w14:textId="77777777" w:rsidTr="00416513">
        <w:trPr>
          <w:cantSplit/>
          <w:trHeight w:val="600"/>
        </w:trPr>
        <w:tc>
          <w:tcPr>
            <w:tcW w:w="429" w:type="dxa"/>
            <w:tcBorders>
              <w:top w:val="nil"/>
              <w:left w:val="single" w:sz="4" w:space="0" w:color="auto"/>
              <w:bottom w:val="single" w:sz="4" w:space="0" w:color="auto"/>
              <w:right w:val="single" w:sz="4" w:space="0" w:color="auto"/>
            </w:tcBorders>
            <w:shd w:val="clear" w:color="auto" w:fill="auto"/>
            <w:vAlign w:val="center"/>
          </w:tcPr>
          <w:p w14:paraId="4DAD697E"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w:t>
            </w:r>
          </w:p>
        </w:tc>
        <w:tc>
          <w:tcPr>
            <w:tcW w:w="2988" w:type="dxa"/>
            <w:tcBorders>
              <w:top w:val="nil"/>
              <w:left w:val="nil"/>
              <w:bottom w:val="single" w:sz="4" w:space="0" w:color="auto"/>
              <w:right w:val="single" w:sz="4" w:space="0" w:color="auto"/>
            </w:tcBorders>
            <w:shd w:val="clear" w:color="auto" w:fill="auto"/>
            <w:vAlign w:val="center"/>
          </w:tcPr>
          <w:p w14:paraId="10B4E81C"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709" w:type="dxa"/>
            <w:tcBorders>
              <w:top w:val="single" w:sz="4" w:space="0" w:color="auto"/>
              <w:left w:val="nil"/>
              <w:bottom w:val="single" w:sz="4" w:space="0" w:color="auto"/>
              <w:right w:val="single" w:sz="4" w:space="0" w:color="auto"/>
            </w:tcBorders>
            <w:vAlign w:val="center"/>
          </w:tcPr>
          <w:p w14:paraId="07392BC7" w14:textId="77777777" w:rsidR="00416513" w:rsidRPr="00331157" w:rsidRDefault="00416513" w:rsidP="00A12813">
            <w:pPr>
              <w:spacing w:before="120" w:after="120" w:line="360" w:lineRule="auto"/>
              <w:jc w:val="center"/>
              <w:rPr>
                <w:rFonts w:asciiTheme="minorHAnsi" w:hAnsiTheme="minorHAnsi" w:cs="Calibri"/>
                <w:sz w:val="22"/>
                <w:szCs w:val="22"/>
              </w:rPr>
            </w:pPr>
            <w:r w:rsidRPr="00331157">
              <w:rPr>
                <w:rFonts w:asciiTheme="minorHAnsi" w:hAnsiTheme="minorHAnsi" w:cs="Calibri"/>
                <w:sz w:val="22"/>
                <w:szCs w:val="22"/>
              </w:rPr>
              <w:t>3.1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7512E3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992" w:type="dxa"/>
            <w:tcBorders>
              <w:top w:val="nil"/>
              <w:left w:val="nil"/>
              <w:bottom w:val="single" w:sz="4" w:space="0" w:color="auto"/>
              <w:right w:val="single" w:sz="4" w:space="0" w:color="auto"/>
            </w:tcBorders>
            <w:shd w:val="clear" w:color="auto" w:fill="auto"/>
            <w:vAlign w:val="center"/>
          </w:tcPr>
          <w:p w14:paraId="40669AF2"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60" w:type="dxa"/>
            <w:tcBorders>
              <w:top w:val="nil"/>
              <w:left w:val="nil"/>
              <w:bottom w:val="single" w:sz="4" w:space="0" w:color="auto"/>
              <w:right w:val="single" w:sz="4" w:space="0" w:color="auto"/>
            </w:tcBorders>
            <w:shd w:val="clear" w:color="auto" w:fill="auto"/>
            <w:vAlign w:val="center"/>
          </w:tcPr>
          <w:p w14:paraId="3B52FAC6"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559" w:type="dxa"/>
            <w:tcBorders>
              <w:top w:val="nil"/>
              <w:left w:val="nil"/>
              <w:bottom w:val="single" w:sz="4" w:space="0" w:color="auto"/>
              <w:right w:val="single" w:sz="4" w:space="0" w:color="auto"/>
            </w:tcBorders>
            <w:shd w:val="clear" w:color="auto" w:fill="auto"/>
            <w:vAlign w:val="center"/>
          </w:tcPr>
          <w:p w14:paraId="796B54FE" w14:textId="77777777" w:rsidR="00416513" w:rsidRPr="00331157" w:rsidRDefault="00416513" w:rsidP="00A12813">
            <w:pPr>
              <w:spacing w:before="120" w:after="120" w:line="360" w:lineRule="auto"/>
              <w:jc w:val="center"/>
              <w:rPr>
                <w:rFonts w:asciiTheme="minorHAnsi" w:hAnsiTheme="minorHAnsi" w:cs="Calibri"/>
                <w:sz w:val="22"/>
                <w:szCs w:val="22"/>
              </w:rPr>
            </w:pPr>
          </w:p>
        </w:tc>
        <w:tc>
          <w:tcPr>
            <w:tcW w:w="1417" w:type="dxa"/>
            <w:tcBorders>
              <w:top w:val="nil"/>
              <w:left w:val="nil"/>
              <w:bottom w:val="single" w:sz="4" w:space="0" w:color="auto"/>
              <w:right w:val="single" w:sz="4" w:space="0" w:color="auto"/>
            </w:tcBorders>
          </w:tcPr>
          <w:p w14:paraId="25A89706" w14:textId="77777777" w:rsidR="00416513" w:rsidRPr="00331157" w:rsidRDefault="00416513" w:rsidP="00A12813">
            <w:pPr>
              <w:spacing w:before="120" w:after="120" w:line="360" w:lineRule="auto"/>
              <w:jc w:val="center"/>
              <w:rPr>
                <w:rFonts w:asciiTheme="minorHAnsi" w:hAnsiTheme="minorHAnsi" w:cs="Calibri"/>
                <w:sz w:val="22"/>
                <w:szCs w:val="22"/>
              </w:rPr>
            </w:pPr>
          </w:p>
        </w:tc>
      </w:tr>
    </w:tbl>
    <w:p w14:paraId="2B3222D1" w14:textId="77777777" w:rsidR="00550171" w:rsidRPr="00331157" w:rsidRDefault="00550171" w:rsidP="00E836CA">
      <w:pPr>
        <w:pStyle w:val="textolegal"/>
        <w:spacing w:before="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p>
    <w:p w14:paraId="3D6E82C5" w14:textId="77777777" w:rsidR="00FE718E" w:rsidRPr="00331157" w:rsidRDefault="00FE718E" w:rsidP="00E836CA">
      <w:pPr>
        <w:pStyle w:val="textolegal"/>
        <w:spacing w:before="0"/>
        <w:outlineLvl w:val="1"/>
        <w:rPr>
          <w:rFonts w:asciiTheme="minorHAnsi" w:hAnsiTheme="minorHAnsi" w:cs="Calibri"/>
          <w:b/>
          <w:sz w:val="22"/>
          <w:szCs w:val="22"/>
        </w:rPr>
      </w:pPr>
      <w:bookmarkStart w:id="8" w:name="_Toc219868537"/>
    </w:p>
    <w:p w14:paraId="539B870C" w14:textId="77777777" w:rsidR="00B217BF" w:rsidRPr="00331157" w:rsidRDefault="002D688D" w:rsidP="00E836CA">
      <w:pPr>
        <w:pStyle w:val="textolegal"/>
        <w:spacing w:before="0"/>
        <w:outlineLvl w:val="1"/>
        <w:rPr>
          <w:rFonts w:asciiTheme="minorHAnsi" w:hAnsiTheme="minorHAnsi" w:cs="Calibri"/>
          <w:b/>
          <w:sz w:val="22"/>
          <w:szCs w:val="22"/>
        </w:rPr>
      </w:pPr>
      <w:r w:rsidRPr="00331157">
        <w:rPr>
          <w:rFonts w:asciiTheme="minorHAnsi" w:hAnsiTheme="minorHAnsi" w:cs="Calibri"/>
          <w:b/>
          <w:sz w:val="22"/>
          <w:szCs w:val="22"/>
        </w:rPr>
        <w:t>5</w:t>
      </w:r>
      <w:r w:rsidR="006D5A90" w:rsidRPr="00331157">
        <w:rPr>
          <w:rFonts w:asciiTheme="minorHAnsi" w:hAnsiTheme="minorHAnsi" w:cs="Calibri"/>
          <w:b/>
          <w:sz w:val="22"/>
          <w:szCs w:val="22"/>
        </w:rPr>
        <w:t>. ATRIBUTOS</w:t>
      </w:r>
      <w:r w:rsidR="006720D9" w:rsidRPr="00331157">
        <w:rPr>
          <w:rFonts w:asciiTheme="minorHAnsi" w:hAnsiTheme="minorHAnsi" w:cs="Calibri"/>
          <w:b/>
          <w:sz w:val="22"/>
          <w:szCs w:val="22"/>
        </w:rPr>
        <w:t xml:space="preserve"> D</w:t>
      </w:r>
      <w:bookmarkEnd w:id="8"/>
      <w:r w:rsidR="005B5F73" w:rsidRPr="00331157">
        <w:rPr>
          <w:rFonts w:asciiTheme="minorHAnsi" w:hAnsiTheme="minorHAnsi" w:cs="Calibri"/>
          <w:b/>
          <w:sz w:val="22"/>
          <w:szCs w:val="22"/>
        </w:rPr>
        <w:t>OS PRODUTOS</w:t>
      </w:r>
    </w:p>
    <w:p w14:paraId="1098BC24" w14:textId="77777777" w:rsidR="00B217BF" w:rsidRPr="00331157" w:rsidRDefault="00B217BF" w:rsidP="00E836CA">
      <w:pPr>
        <w:pStyle w:val="textolegal"/>
        <w:spacing w:before="0"/>
        <w:rPr>
          <w:rFonts w:asciiTheme="minorHAnsi" w:hAnsiTheme="minorHAnsi" w:cs="Calibri"/>
          <w:b/>
          <w:sz w:val="22"/>
          <w:szCs w:val="22"/>
        </w:rPr>
      </w:pPr>
    </w:p>
    <w:p w14:paraId="4E767051" w14:textId="77777777" w:rsidR="00280F7D" w:rsidRPr="00EB16C1" w:rsidRDefault="00280F7D" w:rsidP="00E836CA">
      <w:pPr>
        <w:pStyle w:val="textolegal"/>
        <w:spacing w:before="0"/>
        <w:rPr>
          <w:rFonts w:asciiTheme="minorHAnsi" w:hAnsiTheme="minorHAnsi" w:cs="Calibri"/>
          <w:b/>
          <w:color w:val="FF0000"/>
          <w:sz w:val="22"/>
          <w:szCs w:val="22"/>
        </w:rPr>
      </w:pPr>
      <w:r w:rsidRPr="00331157">
        <w:rPr>
          <w:rFonts w:asciiTheme="minorHAnsi" w:hAnsiTheme="minorHAnsi" w:cs="Calibri"/>
          <w:b/>
          <w:sz w:val="22"/>
          <w:szCs w:val="22"/>
        </w:rPr>
        <w:t xml:space="preserve">ÁREA TEMÁTICA </w:t>
      </w:r>
      <w:r w:rsidRPr="00EB16C1">
        <w:rPr>
          <w:rFonts w:asciiTheme="minorHAnsi" w:hAnsiTheme="minorHAnsi" w:cs="Calibri"/>
          <w:b/>
          <w:color w:val="FF0000"/>
          <w:sz w:val="22"/>
          <w:szCs w:val="22"/>
          <w:highlight w:val="lightGray"/>
        </w:rPr>
        <w:t>XX: INSERIR NOME DA ÁREA TEMÁTICA</w:t>
      </w:r>
    </w:p>
    <w:p w14:paraId="30BFB8F4" w14:textId="77777777" w:rsidR="00280F7D" w:rsidRPr="00EB16C1" w:rsidRDefault="00280F7D" w:rsidP="00E836CA">
      <w:pPr>
        <w:pStyle w:val="textolegal"/>
        <w:spacing w:before="0"/>
        <w:rPr>
          <w:rFonts w:asciiTheme="minorHAnsi" w:hAnsiTheme="minorHAnsi" w:cs="Calibri"/>
          <w:b/>
          <w:color w:val="FF0000"/>
          <w:sz w:val="22"/>
          <w:szCs w:val="22"/>
        </w:rPr>
      </w:pPr>
    </w:p>
    <w:p w14:paraId="46274733" w14:textId="1B43CBED" w:rsidR="00416513" w:rsidRPr="00EB16C1" w:rsidRDefault="00416513" w:rsidP="00416513">
      <w:pPr>
        <w:pStyle w:val="textolegal"/>
        <w:spacing w:before="0"/>
        <w:rPr>
          <w:rFonts w:asciiTheme="minorHAnsi" w:hAnsiTheme="minorHAnsi" w:cs="Calibri"/>
          <w:i/>
          <w:color w:val="FF0000"/>
          <w:sz w:val="22"/>
          <w:szCs w:val="22"/>
        </w:rPr>
      </w:pPr>
      <w:r w:rsidRPr="00EB16C1">
        <w:rPr>
          <w:rFonts w:asciiTheme="minorHAnsi" w:hAnsiTheme="minorHAnsi" w:cs="Calibri"/>
          <w:i/>
          <w:color w:val="FF0000"/>
          <w:sz w:val="22"/>
          <w:szCs w:val="22"/>
          <w:highlight w:val="lightGray"/>
        </w:rPr>
        <w:t xml:space="preserve">Inserir os </w:t>
      </w:r>
      <w:r w:rsidR="00F25310" w:rsidRPr="00EB16C1">
        <w:rPr>
          <w:rFonts w:asciiTheme="minorHAnsi" w:hAnsiTheme="minorHAnsi" w:cs="Calibri"/>
          <w:i/>
          <w:color w:val="FF0000"/>
          <w:sz w:val="22"/>
          <w:szCs w:val="22"/>
          <w:highlight w:val="lightGray"/>
        </w:rPr>
        <w:t>títulos e atributos de todos os p</w:t>
      </w:r>
      <w:r w:rsidRPr="00EB16C1">
        <w:rPr>
          <w:rFonts w:asciiTheme="minorHAnsi" w:hAnsiTheme="minorHAnsi" w:cs="Calibri"/>
          <w:i/>
          <w:color w:val="FF0000"/>
          <w:sz w:val="22"/>
          <w:szCs w:val="22"/>
          <w:highlight w:val="lightGray"/>
        </w:rPr>
        <w:t xml:space="preserve">rodutos. </w:t>
      </w:r>
      <w:r w:rsidR="00905CC9" w:rsidRPr="00EB16C1">
        <w:rPr>
          <w:rFonts w:asciiTheme="minorHAnsi" w:hAnsiTheme="minorHAnsi" w:cs="Calibri"/>
          <w:i/>
          <w:color w:val="FF0000"/>
          <w:sz w:val="22"/>
          <w:szCs w:val="22"/>
          <w:highlight w:val="lightGray"/>
        </w:rPr>
        <w:t>A</w:t>
      </w:r>
      <w:r w:rsidRPr="00EB16C1">
        <w:rPr>
          <w:rFonts w:asciiTheme="minorHAnsi" w:hAnsiTheme="minorHAnsi" w:cs="Calibri"/>
          <w:i/>
          <w:color w:val="FF0000"/>
          <w:sz w:val="22"/>
          <w:szCs w:val="22"/>
          <w:highlight w:val="lightGray"/>
        </w:rPr>
        <w:t xml:space="preserve"> descrição dos produtos deve conter os seguintes atributos:</w:t>
      </w:r>
    </w:p>
    <w:p w14:paraId="6BE35235" w14:textId="77777777" w:rsidR="0079638B" w:rsidRPr="00331157" w:rsidRDefault="0079638B" w:rsidP="00E836CA">
      <w:pPr>
        <w:pStyle w:val="textolegal"/>
        <w:spacing w:before="0"/>
        <w:rPr>
          <w:rFonts w:asciiTheme="minorHAnsi" w:hAnsiTheme="minorHAnsi" w:cs="Calibri"/>
          <w:b/>
          <w:sz w:val="22"/>
          <w:szCs w:val="22"/>
        </w:rPr>
      </w:pPr>
    </w:p>
    <w:p w14:paraId="0AD59D90"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b/>
          <w:sz w:val="22"/>
          <w:szCs w:val="22"/>
          <w:highlight w:val="lightGray"/>
        </w:rPr>
      </w:pPr>
      <w:r w:rsidRPr="00331157">
        <w:rPr>
          <w:rFonts w:asciiTheme="minorHAnsi" w:hAnsiTheme="minorHAnsi" w:cs="Calibri"/>
          <w:b/>
          <w:sz w:val="22"/>
          <w:szCs w:val="22"/>
          <w:highlight w:val="lightGray"/>
        </w:rPr>
        <w:t xml:space="preserve">Produto 1.1 - </w:t>
      </w:r>
    </w:p>
    <w:p w14:paraId="400A5CC7"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Descrição:</w:t>
      </w:r>
      <w:r w:rsidRPr="00331157">
        <w:rPr>
          <w:rFonts w:asciiTheme="minorHAnsi" w:hAnsiTheme="minorHAnsi" w:cs="Calibri"/>
          <w:color w:val="0D0D0D"/>
          <w:sz w:val="22"/>
          <w:szCs w:val="22"/>
        </w:rPr>
        <w:t xml:space="preserve"> </w:t>
      </w:r>
    </w:p>
    <w:p w14:paraId="6896125C"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Critério de Aceitação:</w:t>
      </w:r>
      <w:r w:rsidRPr="00331157">
        <w:rPr>
          <w:rFonts w:asciiTheme="minorHAnsi" w:hAnsiTheme="minorHAnsi" w:cs="Calibri"/>
          <w:color w:val="0D0D0D"/>
          <w:sz w:val="22"/>
          <w:szCs w:val="22"/>
        </w:rPr>
        <w:t xml:space="preserve"> </w:t>
      </w:r>
    </w:p>
    <w:p w14:paraId="604B4BFB" w14:textId="77777777" w:rsidR="00905CC9" w:rsidRPr="00331157" w:rsidRDefault="00905CC9" w:rsidP="00905CC9">
      <w:pPr>
        <w:widowControl w:val="0"/>
        <w:autoSpaceDE w:val="0"/>
        <w:autoSpaceDN w:val="0"/>
        <w:adjustRightInd w:val="0"/>
        <w:spacing w:after="200"/>
        <w:jc w:val="both"/>
        <w:textAlignment w:val="baseline"/>
        <w:rPr>
          <w:rFonts w:asciiTheme="minorHAnsi" w:hAnsiTheme="minorHAnsi" w:cs="Calibri"/>
          <w:color w:val="0D0D0D"/>
          <w:sz w:val="22"/>
          <w:szCs w:val="22"/>
        </w:rPr>
      </w:pPr>
      <w:r w:rsidRPr="00331157">
        <w:rPr>
          <w:rFonts w:asciiTheme="minorHAnsi" w:hAnsiTheme="minorHAnsi" w:cs="Calibri"/>
          <w:b/>
          <w:color w:val="0D0D0D"/>
          <w:sz w:val="22"/>
          <w:szCs w:val="22"/>
        </w:rPr>
        <w:t>Fonte de Comprovação:</w:t>
      </w:r>
      <w:r w:rsidRPr="00331157">
        <w:rPr>
          <w:rFonts w:asciiTheme="minorHAnsi" w:hAnsiTheme="minorHAnsi" w:cs="Calibri"/>
          <w:color w:val="0D0D0D"/>
          <w:sz w:val="22"/>
          <w:szCs w:val="22"/>
        </w:rPr>
        <w:t xml:space="preserve"> </w:t>
      </w:r>
    </w:p>
    <w:p w14:paraId="43AEBFFD"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pPr>
    </w:p>
    <w:p w14:paraId="220824A7" w14:textId="77777777" w:rsidR="00A70B34" w:rsidRPr="00331157" w:rsidRDefault="00A70B34" w:rsidP="005B5F73">
      <w:pPr>
        <w:pStyle w:val="Texto"/>
        <w:tabs>
          <w:tab w:val="left" w:pos="6954"/>
        </w:tabs>
        <w:spacing w:before="0" w:after="0"/>
        <w:ind w:firstLine="0"/>
        <w:rPr>
          <w:rFonts w:asciiTheme="minorHAnsi" w:hAnsiTheme="minorHAnsi" w:cs="Calibri"/>
          <w:i/>
          <w:sz w:val="22"/>
          <w:szCs w:val="22"/>
          <w:highlight w:val="lightGray"/>
        </w:rPr>
        <w:sectPr w:rsidR="00A70B34" w:rsidRPr="00331157" w:rsidSect="002D688D">
          <w:pgSz w:w="11907" w:h="16840" w:code="9"/>
          <w:pgMar w:top="567" w:right="567" w:bottom="567" w:left="567" w:header="720" w:footer="720" w:gutter="0"/>
          <w:cols w:space="720"/>
          <w:titlePg/>
        </w:sectPr>
      </w:pPr>
    </w:p>
    <w:p w14:paraId="2D72E90B" w14:textId="77777777" w:rsidR="00FE718E" w:rsidRPr="00331157" w:rsidRDefault="00FE718E" w:rsidP="00E836CA">
      <w:pPr>
        <w:pStyle w:val="textolegal"/>
        <w:spacing w:before="0"/>
        <w:jc w:val="left"/>
        <w:outlineLvl w:val="1"/>
        <w:rPr>
          <w:rFonts w:asciiTheme="minorHAnsi" w:hAnsiTheme="minorHAnsi" w:cs="Calibri"/>
          <w:b/>
          <w:sz w:val="22"/>
          <w:szCs w:val="22"/>
        </w:rPr>
      </w:pPr>
      <w:bookmarkStart w:id="9" w:name="_Toc219868538"/>
    </w:p>
    <w:p w14:paraId="2C6324B0" w14:textId="77777777" w:rsidR="00F91205" w:rsidRPr="00331157" w:rsidRDefault="002D688D" w:rsidP="00E836CA">
      <w:pPr>
        <w:pStyle w:val="textolegal"/>
        <w:spacing w:before="0"/>
        <w:jc w:val="left"/>
        <w:outlineLvl w:val="1"/>
        <w:rPr>
          <w:rFonts w:asciiTheme="minorHAnsi" w:hAnsiTheme="minorHAnsi" w:cs="Calibri"/>
          <w:b/>
          <w:sz w:val="22"/>
          <w:szCs w:val="22"/>
        </w:rPr>
      </w:pPr>
      <w:r w:rsidRPr="00331157">
        <w:rPr>
          <w:rFonts w:asciiTheme="minorHAnsi" w:hAnsiTheme="minorHAnsi" w:cs="Calibri"/>
          <w:b/>
          <w:sz w:val="22"/>
          <w:szCs w:val="22"/>
        </w:rPr>
        <w:t>6</w:t>
      </w:r>
      <w:r w:rsidR="00F91205" w:rsidRPr="00331157">
        <w:rPr>
          <w:rFonts w:asciiTheme="minorHAnsi" w:hAnsiTheme="minorHAnsi" w:cs="Calibri"/>
          <w:b/>
          <w:sz w:val="22"/>
          <w:szCs w:val="22"/>
        </w:rPr>
        <w:t xml:space="preserve">. </w:t>
      </w:r>
      <w:r w:rsidR="00EE1EAE" w:rsidRPr="00331157">
        <w:rPr>
          <w:rFonts w:asciiTheme="minorHAnsi" w:hAnsiTheme="minorHAnsi" w:cs="Calibri"/>
          <w:b/>
          <w:sz w:val="22"/>
          <w:szCs w:val="22"/>
        </w:rPr>
        <w:t xml:space="preserve">CRONOGRAMA E </w:t>
      </w:r>
      <w:r w:rsidR="00F91205" w:rsidRPr="00331157">
        <w:rPr>
          <w:rFonts w:asciiTheme="minorHAnsi" w:hAnsiTheme="minorHAnsi" w:cs="Calibri"/>
          <w:b/>
          <w:sz w:val="22"/>
          <w:szCs w:val="22"/>
        </w:rPr>
        <w:t xml:space="preserve">QUADRO DE </w:t>
      </w:r>
      <w:r w:rsidR="00EE1EAE" w:rsidRPr="00331157">
        <w:rPr>
          <w:rFonts w:asciiTheme="minorHAnsi" w:hAnsiTheme="minorHAnsi" w:cs="Calibri"/>
          <w:b/>
          <w:sz w:val="22"/>
          <w:szCs w:val="22"/>
        </w:rPr>
        <w:t xml:space="preserve">PESOS PARA </w:t>
      </w:r>
      <w:r w:rsidR="00F91205" w:rsidRPr="00331157">
        <w:rPr>
          <w:rFonts w:asciiTheme="minorHAnsi" w:hAnsiTheme="minorHAnsi" w:cs="Calibri"/>
          <w:b/>
          <w:sz w:val="22"/>
          <w:szCs w:val="22"/>
        </w:rPr>
        <w:t>AVALIAÇÃO</w:t>
      </w:r>
      <w:bookmarkEnd w:id="9"/>
    </w:p>
    <w:p w14:paraId="728337AB" w14:textId="77777777" w:rsidR="004F0D26" w:rsidRPr="00331157" w:rsidRDefault="004F0D26" w:rsidP="00E836CA">
      <w:pPr>
        <w:jc w:val="both"/>
        <w:rPr>
          <w:rFonts w:asciiTheme="minorHAnsi" w:hAnsiTheme="minorHAnsi" w:cs="Calibri"/>
          <w:sz w:val="22"/>
          <w:szCs w:val="22"/>
          <w:highlight w:val="lightGray"/>
        </w:rPr>
      </w:pPr>
    </w:p>
    <w:p w14:paraId="2EFBA31E" w14:textId="77777777" w:rsidR="00C43BAC" w:rsidRPr="00331157" w:rsidRDefault="00C43BAC" w:rsidP="00E836CA">
      <w:pPr>
        <w:rPr>
          <w:rFonts w:asciiTheme="minorHAnsi" w:hAnsiTheme="minorHAnsi" w:cs="Calibri"/>
          <w:sz w:val="22"/>
          <w:szCs w:val="22"/>
        </w:rPr>
      </w:pPr>
    </w:p>
    <w:p w14:paraId="06AD8374"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.1</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7040A2" w:rsidRPr="00331157">
        <w:rPr>
          <w:rFonts w:asciiTheme="minorHAnsi" w:hAnsiTheme="minorHAnsi" w:cs="Calibri"/>
          <w:b/>
          <w:sz w:val="22"/>
          <w:szCs w:val="22"/>
        </w:rPr>
        <w:t>CRONOGRAMA</w:t>
      </w:r>
      <w:r w:rsidR="00BC1615" w:rsidRPr="00331157">
        <w:rPr>
          <w:rFonts w:asciiTheme="minorHAnsi" w:hAnsiTheme="minorHAnsi" w:cs="Calibri"/>
          <w:b/>
          <w:sz w:val="22"/>
          <w:szCs w:val="22"/>
        </w:rPr>
        <w:t xml:space="preserve"> DE AVALIAÇÕES</w:t>
      </w:r>
    </w:p>
    <w:p w14:paraId="4998AC8B" w14:textId="77777777" w:rsidR="00BC695D" w:rsidRPr="00331157" w:rsidRDefault="00BC695D" w:rsidP="00E836CA">
      <w:pPr>
        <w:rPr>
          <w:rFonts w:asciiTheme="minorHAnsi" w:hAnsiTheme="minorHAnsi" w:cs="Calibri"/>
          <w:sz w:val="22"/>
          <w:szCs w:val="22"/>
        </w:rPr>
      </w:pPr>
    </w:p>
    <w:tbl>
      <w:tblPr>
        <w:tblW w:w="7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3206"/>
        <w:gridCol w:w="2000"/>
      </w:tblGrid>
      <w:tr w:rsidR="002700A1" w:rsidRPr="00331157" w14:paraId="4F8C01C9" w14:textId="77777777" w:rsidTr="00EE5489">
        <w:trPr>
          <w:trHeight w:hRule="exact" w:val="300"/>
        </w:trPr>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01201B34"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14:paraId="47C0510A" w14:textId="77777777" w:rsidR="002700A1" w:rsidRPr="00331157" w:rsidRDefault="002700A1" w:rsidP="00E836CA">
            <w:pPr>
              <w:jc w:val="center"/>
              <w:rPr>
                <w:rFonts w:asciiTheme="minorHAnsi" w:hAnsiTheme="minorHAnsi" w:cs="Calibri"/>
                <w:b/>
                <w:sz w:val="22"/>
                <w:szCs w:val="22"/>
              </w:rPr>
            </w:pPr>
            <w:r w:rsidRPr="00331157">
              <w:rPr>
                <w:rFonts w:asciiTheme="minorHAnsi" w:hAnsiTheme="minorHAnsi" w:cs="Calibri"/>
                <w:b/>
                <w:sz w:val="22"/>
                <w:szCs w:val="22"/>
              </w:rPr>
              <w:t>PERÍODO AVALIADO</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37F1BA7C" w14:textId="77777777" w:rsidR="002700A1" w:rsidRPr="00331157" w:rsidRDefault="002700A1" w:rsidP="00A541C9">
            <w:pPr>
              <w:jc w:val="center"/>
              <w:rPr>
                <w:rFonts w:asciiTheme="minorHAnsi" w:hAnsiTheme="minorHAnsi" w:cs="Calibri"/>
                <w:b/>
                <w:sz w:val="22"/>
                <w:szCs w:val="22"/>
              </w:rPr>
            </w:pPr>
            <w:r w:rsidRPr="00331157">
              <w:rPr>
                <w:rFonts w:asciiTheme="minorHAnsi" w:hAnsiTheme="minorHAnsi" w:cs="Calibri"/>
                <w:b/>
                <w:sz w:val="22"/>
                <w:szCs w:val="22"/>
              </w:rPr>
              <w:t xml:space="preserve">MÊS </w:t>
            </w:r>
          </w:p>
        </w:tc>
      </w:tr>
      <w:tr w:rsidR="002700A1" w:rsidRPr="00331157" w14:paraId="0B667574" w14:textId="77777777" w:rsidTr="00EE5489">
        <w:trPr>
          <w:trHeight w:hRule="exact" w:val="439"/>
        </w:trPr>
        <w:tc>
          <w:tcPr>
            <w:tcW w:w="1826" w:type="dxa"/>
            <w:vAlign w:val="center"/>
          </w:tcPr>
          <w:p w14:paraId="492D5496" w14:textId="45BC148B" w:rsidR="002700A1" w:rsidRPr="00331157" w:rsidRDefault="00F309AB" w:rsidP="00E836CA">
            <w:pPr>
              <w:jc w:val="center"/>
              <w:rPr>
                <w:rFonts w:asciiTheme="minorHAnsi" w:hAnsiTheme="minorHAnsi" w:cs="Calibri"/>
                <w:sz w:val="22"/>
                <w:szCs w:val="22"/>
              </w:rPr>
            </w:pPr>
            <w:r w:rsidRPr="00331157">
              <w:rPr>
                <w:rFonts w:asciiTheme="minorHAnsi" w:hAnsiTheme="minorHAnsi" w:cs="Calibri"/>
                <w:sz w:val="22"/>
                <w:szCs w:val="22"/>
              </w:rPr>
              <w:t>1ª</w:t>
            </w:r>
            <w:r w:rsidR="002700A1" w:rsidRPr="00331157">
              <w:rPr>
                <w:rFonts w:asciiTheme="minorHAnsi" w:hAnsiTheme="minorHAnsi" w:cs="Calibri"/>
                <w:sz w:val="22"/>
                <w:szCs w:val="22"/>
              </w:rPr>
              <w:t xml:space="preserve"> Avaliação</w:t>
            </w:r>
          </w:p>
        </w:tc>
        <w:tc>
          <w:tcPr>
            <w:tcW w:w="3206" w:type="dxa"/>
          </w:tcPr>
          <w:p w14:paraId="6B12CCCA" w14:textId="3E56FD32" w:rsidR="002700A1" w:rsidRPr="00331157" w:rsidRDefault="002700A1"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4B475A77" w14:textId="2A3C4DBE" w:rsidR="002700A1" w:rsidRPr="00331157" w:rsidRDefault="002700A1" w:rsidP="00050FE7">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w:t>
            </w:r>
            <w:r w:rsidR="00547A42" w:rsidRPr="00331157">
              <w:rPr>
                <w:rFonts w:asciiTheme="minorHAnsi" w:hAnsiTheme="minorHAnsi" w:cs="Calibri"/>
                <w:i/>
                <w:sz w:val="22"/>
                <w:szCs w:val="22"/>
                <w:highlight w:val="lightGray"/>
              </w:rPr>
              <w:t>AA</w:t>
            </w:r>
            <w:r w:rsidRPr="00331157">
              <w:rPr>
                <w:rFonts w:asciiTheme="minorHAnsi" w:hAnsiTheme="minorHAnsi" w:cs="Calibri"/>
                <w:i/>
                <w:sz w:val="22"/>
                <w:szCs w:val="22"/>
                <w:highlight w:val="lightGray"/>
              </w:rPr>
              <w:t>A</w:t>
            </w:r>
          </w:p>
        </w:tc>
      </w:tr>
      <w:tr w:rsidR="00547A42" w:rsidRPr="00331157" w14:paraId="061F80A2" w14:textId="77777777" w:rsidTr="00EE5489">
        <w:trPr>
          <w:trHeight w:hRule="exact" w:val="431"/>
        </w:trPr>
        <w:tc>
          <w:tcPr>
            <w:tcW w:w="1826" w:type="dxa"/>
            <w:vAlign w:val="center"/>
          </w:tcPr>
          <w:p w14:paraId="74B49E08" w14:textId="7CB3A942"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2ª Avaliação</w:t>
            </w:r>
          </w:p>
        </w:tc>
        <w:tc>
          <w:tcPr>
            <w:tcW w:w="3206" w:type="dxa"/>
          </w:tcPr>
          <w:p w14:paraId="501F9044" w14:textId="0CA38B1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65EE682D" w14:textId="63D9D39D"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13B1782A" w14:textId="77777777" w:rsidTr="00EE5489">
        <w:trPr>
          <w:trHeight w:hRule="exact" w:val="423"/>
        </w:trPr>
        <w:tc>
          <w:tcPr>
            <w:tcW w:w="1826" w:type="dxa"/>
            <w:vAlign w:val="center"/>
          </w:tcPr>
          <w:p w14:paraId="01968B1E" w14:textId="79AA1721"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3ª Avaliação</w:t>
            </w:r>
          </w:p>
        </w:tc>
        <w:tc>
          <w:tcPr>
            <w:tcW w:w="3206" w:type="dxa"/>
          </w:tcPr>
          <w:p w14:paraId="07639D39" w14:textId="3A774D07" w:rsidR="00547A42" w:rsidRPr="00331157" w:rsidRDefault="00547A42" w:rsidP="00547A42">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rPr>
              <w:t>MM/AA a MM/AA</w:t>
            </w:r>
          </w:p>
        </w:tc>
        <w:tc>
          <w:tcPr>
            <w:tcW w:w="2000" w:type="dxa"/>
          </w:tcPr>
          <w:p w14:paraId="13934457" w14:textId="598E9788"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r w:rsidR="00547A42" w:rsidRPr="00331157" w14:paraId="30309440" w14:textId="77777777" w:rsidTr="00EE5489">
        <w:trPr>
          <w:trHeight w:hRule="exact" w:val="429"/>
        </w:trPr>
        <w:tc>
          <w:tcPr>
            <w:tcW w:w="1826" w:type="dxa"/>
            <w:vAlign w:val="center"/>
          </w:tcPr>
          <w:p w14:paraId="1A5BA815" w14:textId="5DF4F7FF" w:rsidR="00547A42" w:rsidRPr="00331157" w:rsidRDefault="00547A42" w:rsidP="00547A42">
            <w:pPr>
              <w:jc w:val="center"/>
              <w:rPr>
                <w:rFonts w:asciiTheme="minorHAnsi" w:hAnsiTheme="minorHAnsi" w:cs="Calibri"/>
                <w:sz w:val="22"/>
                <w:szCs w:val="22"/>
              </w:rPr>
            </w:pPr>
            <w:r w:rsidRPr="00331157">
              <w:rPr>
                <w:rFonts w:asciiTheme="minorHAnsi" w:hAnsiTheme="minorHAnsi" w:cs="Calibri"/>
                <w:sz w:val="22"/>
                <w:szCs w:val="22"/>
              </w:rPr>
              <w:t>4ª Avaliação</w:t>
            </w:r>
          </w:p>
        </w:tc>
        <w:tc>
          <w:tcPr>
            <w:tcW w:w="3206" w:type="dxa"/>
          </w:tcPr>
          <w:p w14:paraId="494BEE08" w14:textId="6AD9A66A"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 a MM/AA</w:t>
            </w:r>
          </w:p>
        </w:tc>
        <w:tc>
          <w:tcPr>
            <w:tcW w:w="2000" w:type="dxa"/>
          </w:tcPr>
          <w:p w14:paraId="00F7742D" w14:textId="5CB22E91" w:rsidR="00547A42" w:rsidRPr="00331157" w:rsidRDefault="00547A42" w:rsidP="00547A42">
            <w:pPr>
              <w:jc w:val="center"/>
              <w:rPr>
                <w:rFonts w:asciiTheme="minorHAnsi" w:hAnsiTheme="minorHAnsi" w:cs="Calibri"/>
                <w:i/>
                <w:sz w:val="22"/>
                <w:szCs w:val="22"/>
                <w:highlight w:val="lightGray"/>
              </w:rPr>
            </w:pPr>
            <w:r w:rsidRPr="00331157">
              <w:rPr>
                <w:rFonts w:asciiTheme="minorHAnsi" w:hAnsiTheme="minorHAnsi" w:cs="Calibri"/>
                <w:i/>
                <w:sz w:val="22"/>
                <w:szCs w:val="22"/>
                <w:highlight w:val="lightGray"/>
              </w:rPr>
              <w:t>MM/AAAA</w:t>
            </w:r>
          </w:p>
        </w:tc>
      </w:tr>
    </w:tbl>
    <w:p w14:paraId="52B4340A" w14:textId="77777777" w:rsidR="0088762B" w:rsidRPr="00331157" w:rsidRDefault="0088762B" w:rsidP="00E836CA">
      <w:pPr>
        <w:jc w:val="both"/>
        <w:rPr>
          <w:rFonts w:asciiTheme="minorHAnsi" w:hAnsiTheme="minorHAnsi" w:cs="Calibri"/>
          <w:i/>
          <w:sz w:val="22"/>
          <w:szCs w:val="22"/>
          <w:highlight w:val="lightGray"/>
        </w:rPr>
      </w:pPr>
    </w:p>
    <w:p w14:paraId="663D5256" w14:textId="77777777" w:rsidR="007040A2" w:rsidRPr="00331157" w:rsidRDefault="007040A2" w:rsidP="00E836CA">
      <w:pPr>
        <w:jc w:val="both"/>
        <w:rPr>
          <w:rFonts w:asciiTheme="minorHAnsi" w:hAnsiTheme="minorHAnsi" w:cs="Calibri"/>
          <w:i/>
          <w:sz w:val="22"/>
          <w:szCs w:val="22"/>
        </w:rPr>
      </w:pPr>
    </w:p>
    <w:p w14:paraId="598CA893" w14:textId="77777777" w:rsidR="009477DA" w:rsidRPr="00331157" w:rsidRDefault="009477DA" w:rsidP="00E836CA">
      <w:pPr>
        <w:ind w:firstLine="709"/>
        <w:rPr>
          <w:rFonts w:asciiTheme="minorHAnsi" w:hAnsiTheme="minorHAnsi" w:cs="Calibri"/>
          <w:sz w:val="22"/>
          <w:szCs w:val="22"/>
        </w:rPr>
      </w:pPr>
    </w:p>
    <w:p w14:paraId="042BE87F" w14:textId="77777777" w:rsidR="00F91205" w:rsidRPr="00331157" w:rsidRDefault="002D688D" w:rsidP="00E836CA">
      <w:pPr>
        <w:rPr>
          <w:rFonts w:asciiTheme="minorHAnsi" w:hAnsiTheme="minorHAnsi" w:cs="Calibri"/>
          <w:b/>
          <w:sz w:val="22"/>
          <w:szCs w:val="22"/>
        </w:rPr>
      </w:pPr>
      <w:r w:rsidRPr="00331157">
        <w:rPr>
          <w:rFonts w:asciiTheme="minorHAnsi" w:hAnsiTheme="minorHAnsi" w:cs="Calibri"/>
          <w:b/>
          <w:sz w:val="22"/>
          <w:szCs w:val="22"/>
        </w:rPr>
        <w:t>6</w:t>
      </w:r>
      <w:r w:rsidR="002700A1" w:rsidRPr="00331157">
        <w:rPr>
          <w:rFonts w:asciiTheme="minorHAnsi" w:hAnsiTheme="minorHAnsi" w:cs="Calibri"/>
          <w:b/>
          <w:sz w:val="22"/>
          <w:szCs w:val="22"/>
        </w:rPr>
        <w:t>.2</w:t>
      </w:r>
      <w:r w:rsidR="00EE5489" w:rsidRPr="00331157">
        <w:rPr>
          <w:rFonts w:asciiTheme="minorHAnsi" w:hAnsiTheme="minorHAnsi" w:cs="Calibri"/>
          <w:b/>
          <w:sz w:val="22"/>
          <w:szCs w:val="22"/>
        </w:rPr>
        <w:t>.</w:t>
      </w:r>
      <w:r w:rsidR="002700A1" w:rsidRPr="00331157">
        <w:rPr>
          <w:rFonts w:asciiTheme="minorHAnsi" w:hAnsiTheme="minorHAnsi" w:cs="Calibri"/>
          <w:b/>
          <w:sz w:val="22"/>
          <w:szCs w:val="22"/>
        </w:rPr>
        <w:t xml:space="preserve"> </w:t>
      </w:r>
      <w:r w:rsidR="00F91205" w:rsidRPr="00331157">
        <w:rPr>
          <w:rFonts w:asciiTheme="minorHAnsi" w:hAnsiTheme="minorHAnsi" w:cs="Calibri"/>
          <w:b/>
          <w:sz w:val="22"/>
          <w:szCs w:val="22"/>
        </w:rPr>
        <w:t>QUADRO DE PESOS PARA AVALIAÇÃO</w:t>
      </w:r>
    </w:p>
    <w:p w14:paraId="2383027E" w14:textId="77777777" w:rsidR="0007285F" w:rsidRPr="00331157" w:rsidRDefault="0007285F" w:rsidP="00E836CA">
      <w:pPr>
        <w:ind w:firstLine="709"/>
        <w:rPr>
          <w:rFonts w:asciiTheme="minorHAnsi" w:hAnsiTheme="minorHAnsi" w:cs="Calibri"/>
          <w:sz w:val="22"/>
          <w:szCs w:val="22"/>
        </w:rPr>
      </w:pPr>
    </w:p>
    <w:tbl>
      <w:tblPr>
        <w:tblW w:w="7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3083"/>
        <w:gridCol w:w="2808"/>
      </w:tblGrid>
      <w:tr w:rsidR="00F91205" w:rsidRPr="00331157" w14:paraId="6B778E14" w14:textId="77777777">
        <w:trPr>
          <w:trHeight w:val="299"/>
        </w:trPr>
        <w:tc>
          <w:tcPr>
            <w:tcW w:w="0" w:type="auto"/>
            <w:shd w:val="clear" w:color="auto" w:fill="auto"/>
            <w:vAlign w:val="center"/>
          </w:tcPr>
          <w:p w14:paraId="740351A5"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AVALIAÇÃO</w:t>
            </w:r>
          </w:p>
        </w:tc>
        <w:tc>
          <w:tcPr>
            <w:tcW w:w="0" w:type="auto"/>
            <w:shd w:val="clear" w:color="auto" w:fill="auto"/>
            <w:vAlign w:val="center"/>
          </w:tcPr>
          <w:p w14:paraId="3E6017C9" w14:textId="77777777" w:rsidR="00F91205"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QUADRO DE INDICADORES</w:t>
            </w:r>
          </w:p>
        </w:tc>
        <w:tc>
          <w:tcPr>
            <w:tcW w:w="0" w:type="auto"/>
            <w:shd w:val="clear" w:color="auto" w:fill="auto"/>
            <w:vAlign w:val="center"/>
          </w:tcPr>
          <w:p w14:paraId="077D42C7" w14:textId="77777777" w:rsidR="00F91205" w:rsidRPr="00331157" w:rsidRDefault="00A541C9" w:rsidP="0074051D">
            <w:pPr>
              <w:jc w:val="center"/>
              <w:rPr>
                <w:rFonts w:asciiTheme="minorHAnsi" w:hAnsiTheme="minorHAnsi" w:cs="Calibri"/>
                <w:b/>
                <w:sz w:val="22"/>
                <w:szCs w:val="22"/>
              </w:rPr>
            </w:pPr>
            <w:r w:rsidRPr="00331157">
              <w:rPr>
                <w:rFonts w:asciiTheme="minorHAnsi" w:hAnsiTheme="minorHAnsi" w:cs="Calibri"/>
                <w:b/>
                <w:sz w:val="22"/>
                <w:szCs w:val="22"/>
              </w:rPr>
              <w:t>QUADRO DE PRODUTOS</w:t>
            </w:r>
          </w:p>
        </w:tc>
      </w:tr>
      <w:tr w:rsidR="007B4764" w:rsidRPr="00331157" w14:paraId="24B2FAE7" w14:textId="77777777" w:rsidTr="00EE5489">
        <w:trPr>
          <w:trHeight w:val="439"/>
        </w:trPr>
        <w:tc>
          <w:tcPr>
            <w:tcW w:w="0" w:type="auto"/>
            <w:vAlign w:val="center"/>
          </w:tcPr>
          <w:p w14:paraId="64928189" w14:textId="7B6365FA"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1</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638050BD" w14:textId="759F0CCB"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c>
          <w:tcPr>
            <w:tcW w:w="0" w:type="auto"/>
          </w:tcPr>
          <w:p w14:paraId="4CA6590C" w14:textId="23062483" w:rsidR="007B4764" w:rsidRPr="00331157" w:rsidRDefault="007B4764" w:rsidP="007B4764">
            <w:pPr>
              <w:jc w:val="center"/>
              <w:rPr>
                <w:rFonts w:asciiTheme="minorHAnsi" w:hAnsiTheme="minorHAnsi" w:cs="Calibri"/>
                <w:i/>
                <w:sz w:val="22"/>
                <w:szCs w:val="22"/>
                <w:highlight w:val="lightGray"/>
                <w:lang w:val="en-US"/>
              </w:rPr>
            </w:pPr>
            <w:r w:rsidRPr="00331157">
              <w:rPr>
                <w:rFonts w:asciiTheme="minorHAnsi" w:hAnsiTheme="minorHAnsi" w:cs="Calibri"/>
                <w:i/>
                <w:sz w:val="22"/>
                <w:szCs w:val="22"/>
                <w:highlight w:val="lightGray"/>
                <w:lang w:val="en-US"/>
              </w:rPr>
              <w:t>%</w:t>
            </w:r>
          </w:p>
        </w:tc>
      </w:tr>
      <w:tr w:rsidR="007B4764" w:rsidRPr="00331157" w14:paraId="46E19666" w14:textId="77777777" w:rsidTr="00EE5489">
        <w:trPr>
          <w:trHeight w:val="417"/>
        </w:trPr>
        <w:tc>
          <w:tcPr>
            <w:tcW w:w="0" w:type="auto"/>
            <w:vAlign w:val="center"/>
          </w:tcPr>
          <w:p w14:paraId="015025B8" w14:textId="18CA92CB"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2</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7AC3C75A" w14:textId="59A4FECD"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43C3BAC9" w14:textId="29CFF5D6"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2396BF22" w14:textId="77777777" w:rsidTr="00EE5489">
        <w:trPr>
          <w:trHeight w:val="409"/>
        </w:trPr>
        <w:tc>
          <w:tcPr>
            <w:tcW w:w="0" w:type="auto"/>
            <w:vAlign w:val="center"/>
          </w:tcPr>
          <w:p w14:paraId="575397AD" w14:textId="53FC5832"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3</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3CEEB2C5" w14:textId="7964F034"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2C4D1120" w14:textId="305FE4EA"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r w:rsidR="007B4764" w:rsidRPr="00331157" w14:paraId="616AF5A6" w14:textId="77777777" w:rsidTr="00EE5489">
        <w:trPr>
          <w:trHeight w:val="415"/>
        </w:trPr>
        <w:tc>
          <w:tcPr>
            <w:tcW w:w="0" w:type="auto"/>
            <w:vAlign w:val="center"/>
          </w:tcPr>
          <w:p w14:paraId="692F5244" w14:textId="5EADD01C" w:rsidR="007B4764" w:rsidRPr="00331157" w:rsidRDefault="007B4764" w:rsidP="00F309AB">
            <w:pPr>
              <w:jc w:val="center"/>
              <w:rPr>
                <w:rFonts w:asciiTheme="minorHAnsi" w:hAnsiTheme="minorHAnsi" w:cs="Calibri"/>
                <w:sz w:val="22"/>
                <w:szCs w:val="22"/>
              </w:rPr>
            </w:pPr>
            <w:r w:rsidRPr="00331157">
              <w:rPr>
                <w:rFonts w:asciiTheme="minorHAnsi" w:hAnsiTheme="minorHAnsi" w:cs="Calibri"/>
                <w:sz w:val="22"/>
                <w:szCs w:val="22"/>
              </w:rPr>
              <w:t>4</w:t>
            </w:r>
            <w:r w:rsidR="00F309AB" w:rsidRPr="00331157">
              <w:rPr>
                <w:rFonts w:asciiTheme="minorHAnsi" w:hAnsiTheme="minorHAnsi" w:cs="Calibri"/>
                <w:sz w:val="22"/>
                <w:szCs w:val="22"/>
              </w:rPr>
              <w:t>ª</w:t>
            </w:r>
            <w:r w:rsidRPr="00331157">
              <w:rPr>
                <w:rFonts w:asciiTheme="minorHAnsi" w:hAnsiTheme="minorHAnsi" w:cs="Calibri"/>
                <w:sz w:val="22"/>
                <w:szCs w:val="22"/>
              </w:rPr>
              <w:t xml:space="preserve"> Avaliação</w:t>
            </w:r>
          </w:p>
        </w:tc>
        <w:tc>
          <w:tcPr>
            <w:tcW w:w="0" w:type="auto"/>
          </w:tcPr>
          <w:p w14:paraId="5773EF84" w14:textId="3553653C"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c>
          <w:tcPr>
            <w:tcW w:w="0" w:type="auto"/>
          </w:tcPr>
          <w:p w14:paraId="15B87B9D" w14:textId="5B5F6C89" w:rsidR="007B4764" w:rsidRPr="00331157" w:rsidRDefault="007B4764" w:rsidP="007B4764">
            <w:pPr>
              <w:jc w:val="center"/>
              <w:rPr>
                <w:rFonts w:asciiTheme="minorHAnsi" w:hAnsiTheme="minorHAnsi" w:cs="Calibri"/>
                <w:sz w:val="22"/>
                <w:szCs w:val="22"/>
              </w:rPr>
            </w:pPr>
            <w:r w:rsidRPr="00331157">
              <w:rPr>
                <w:rFonts w:asciiTheme="minorHAnsi" w:hAnsiTheme="minorHAnsi" w:cs="Calibri"/>
                <w:i/>
                <w:sz w:val="22"/>
                <w:szCs w:val="22"/>
                <w:highlight w:val="lightGray"/>
                <w:lang w:val="en-US"/>
              </w:rPr>
              <w:t>%</w:t>
            </w:r>
          </w:p>
        </w:tc>
      </w:tr>
    </w:tbl>
    <w:p w14:paraId="5F5EC34F" w14:textId="77777777" w:rsidR="00F91205" w:rsidRPr="00331157" w:rsidRDefault="00F91205" w:rsidP="00E836CA">
      <w:pPr>
        <w:pStyle w:val="textolegal"/>
        <w:spacing w:before="0"/>
        <w:jc w:val="left"/>
        <w:rPr>
          <w:rFonts w:asciiTheme="minorHAnsi" w:hAnsiTheme="minorHAnsi" w:cs="Calibri"/>
          <w:b/>
          <w:sz w:val="22"/>
          <w:szCs w:val="22"/>
          <w:highlight w:val="green"/>
        </w:rPr>
      </w:pPr>
    </w:p>
    <w:p w14:paraId="1838F16D" w14:textId="51B88921" w:rsidR="00742C62" w:rsidRPr="00331157" w:rsidRDefault="009001E5" w:rsidP="00E836CA">
      <w:pPr>
        <w:pStyle w:val="Ttulo2"/>
        <w:rPr>
          <w:rFonts w:asciiTheme="minorHAnsi" w:hAnsiTheme="minorHAnsi" w:cs="Calibri"/>
          <w:b/>
          <w:sz w:val="22"/>
          <w:szCs w:val="22"/>
        </w:rPr>
      </w:pPr>
      <w:r w:rsidRPr="00331157">
        <w:rPr>
          <w:rFonts w:asciiTheme="minorHAnsi" w:hAnsiTheme="minorHAnsi" w:cs="Calibri"/>
          <w:b/>
          <w:sz w:val="22"/>
          <w:szCs w:val="22"/>
        </w:rPr>
        <w:br w:type="page"/>
      </w:r>
      <w:bookmarkStart w:id="10" w:name="_Toc219868539"/>
      <w:r w:rsidR="002D688D" w:rsidRPr="00331157">
        <w:rPr>
          <w:rFonts w:asciiTheme="minorHAnsi" w:hAnsiTheme="minorHAnsi" w:cs="Calibri"/>
          <w:b/>
          <w:sz w:val="22"/>
          <w:szCs w:val="22"/>
        </w:rPr>
        <w:lastRenderedPageBreak/>
        <w:t>7</w:t>
      </w:r>
      <w:r w:rsidR="00742C62" w:rsidRPr="00331157">
        <w:rPr>
          <w:rFonts w:asciiTheme="minorHAnsi" w:hAnsiTheme="minorHAnsi" w:cs="Calibri"/>
          <w:b/>
          <w:sz w:val="22"/>
          <w:szCs w:val="22"/>
        </w:rPr>
        <w:t>. CRONOGRAMA DE DESEMBOLSOS</w:t>
      </w:r>
      <w:bookmarkEnd w:id="10"/>
    </w:p>
    <w:p w14:paraId="2531BEEF" w14:textId="77777777" w:rsidR="00742C62" w:rsidRPr="00331157" w:rsidRDefault="00742C62" w:rsidP="00F309AB">
      <w:pPr>
        <w:spacing w:before="240"/>
        <w:rPr>
          <w:rFonts w:asciiTheme="minorHAnsi" w:hAnsiTheme="minorHAnsi" w:cs="Calibri"/>
          <w:sz w:val="22"/>
          <w:szCs w:val="22"/>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82"/>
        <w:gridCol w:w="1873"/>
        <w:gridCol w:w="2152"/>
        <w:gridCol w:w="4878"/>
      </w:tblGrid>
      <w:tr w:rsidR="00D84D7D" w:rsidRPr="00331157" w14:paraId="24C39E0D" w14:textId="77777777" w:rsidTr="00842F39">
        <w:trPr>
          <w:trHeight w:val="661"/>
          <w:jc w:val="center"/>
        </w:trPr>
        <w:tc>
          <w:tcPr>
            <w:tcW w:w="755" w:type="pct"/>
            <w:shd w:val="clear" w:color="auto" w:fill="FFFFFF"/>
            <w:vAlign w:val="center"/>
          </w:tcPr>
          <w:p w14:paraId="00769997"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PARCELAS</w:t>
            </w:r>
          </w:p>
        </w:tc>
        <w:tc>
          <w:tcPr>
            <w:tcW w:w="893" w:type="pct"/>
            <w:shd w:val="clear" w:color="auto" w:fill="FFFFFF"/>
            <w:vAlign w:val="center"/>
          </w:tcPr>
          <w:p w14:paraId="60EEE343"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VALOR (R$)</w:t>
            </w:r>
          </w:p>
        </w:tc>
        <w:tc>
          <w:tcPr>
            <w:tcW w:w="1026" w:type="pct"/>
            <w:shd w:val="clear" w:color="auto" w:fill="FFFFFF"/>
            <w:vAlign w:val="center"/>
          </w:tcPr>
          <w:p w14:paraId="47915E07" w14:textId="77777777" w:rsidR="00D84D7D" w:rsidRPr="00331157" w:rsidRDefault="00A541C9" w:rsidP="00E836CA">
            <w:pPr>
              <w:jc w:val="center"/>
              <w:rPr>
                <w:rFonts w:asciiTheme="minorHAnsi" w:hAnsiTheme="minorHAnsi" w:cs="Calibri"/>
                <w:b/>
                <w:sz w:val="22"/>
                <w:szCs w:val="22"/>
              </w:rPr>
            </w:pPr>
            <w:r w:rsidRPr="00331157">
              <w:rPr>
                <w:rFonts w:asciiTheme="minorHAnsi" w:hAnsiTheme="minorHAnsi" w:cs="Calibri"/>
                <w:b/>
                <w:sz w:val="22"/>
                <w:szCs w:val="22"/>
              </w:rPr>
              <w:t>MÊS</w:t>
            </w:r>
          </w:p>
        </w:tc>
        <w:tc>
          <w:tcPr>
            <w:tcW w:w="2326" w:type="pct"/>
            <w:shd w:val="clear" w:color="auto" w:fill="FFFFFF"/>
            <w:vAlign w:val="center"/>
          </w:tcPr>
          <w:p w14:paraId="2ED10BEF" w14:textId="77777777" w:rsidR="00D84D7D" w:rsidRPr="00331157" w:rsidRDefault="00D84D7D" w:rsidP="00E836CA">
            <w:pPr>
              <w:jc w:val="center"/>
              <w:rPr>
                <w:rFonts w:asciiTheme="minorHAnsi" w:hAnsiTheme="minorHAnsi" w:cs="Calibri"/>
                <w:b/>
                <w:sz w:val="22"/>
                <w:szCs w:val="22"/>
              </w:rPr>
            </w:pPr>
            <w:r w:rsidRPr="00331157">
              <w:rPr>
                <w:rFonts w:asciiTheme="minorHAnsi" w:hAnsiTheme="minorHAnsi" w:cs="Calibri"/>
                <w:b/>
                <w:sz w:val="22"/>
                <w:szCs w:val="22"/>
              </w:rPr>
              <w:t>CONDIÇÕES</w:t>
            </w:r>
          </w:p>
        </w:tc>
      </w:tr>
      <w:tr w:rsidR="00D84D7D" w:rsidRPr="00331157" w14:paraId="194730AC" w14:textId="77777777" w:rsidTr="00842F39">
        <w:trPr>
          <w:trHeight w:val="291"/>
          <w:jc w:val="center"/>
        </w:trPr>
        <w:tc>
          <w:tcPr>
            <w:tcW w:w="755" w:type="pct"/>
          </w:tcPr>
          <w:p w14:paraId="7F932479"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1ª Parcela</w:t>
            </w:r>
          </w:p>
        </w:tc>
        <w:tc>
          <w:tcPr>
            <w:tcW w:w="893" w:type="pct"/>
          </w:tcPr>
          <w:p w14:paraId="4AEB284C"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3A75CCA4" w14:textId="1A198248"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54389208" w14:textId="544E9D2E" w:rsidR="00D84D7D" w:rsidRPr="00331157" w:rsidRDefault="0080273D" w:rsidP="00842F39">
            <w:pPr>
              <w:pStyle w:val="textolegal"/>
              <w:jc w:val="left"/>
              <w:rPr>
                <w:rFonts w:asciiTheme="minorHAnsi" w:hAnsiTheme="minorHAnsi" w:cs="Calibri"/>
                <w:sz w:val="22"/>
                <w:szCs w:val="22"/>
              </w:rPr>
            </w:pPr>
            <w:r w:rsidRPr="00331157">
              <w:rPr>
                <w:rFonts w:asciiTheme="minorHAnsi" w:hAnsiTheme="minorHAnsi" w:cs="Calibri"/>
                <w:sz w:val="22"/>
                <w:szCs w:val="22"/>
              </w:rPr>
              <w:t>Após a</w:t>
            </w:r>
            <w:r w:rsidR="00D84D7D" w:rsidRPr="00331157">
              <w:rPr>
                <w:rFonts w:asciiTheme="minorHAnsi" w:hAnsiTheme="minorHAnsi" w:cs="Calibri"/>
                <w:sz w:val="22"/>
                <w:szCs w:val="22"/>
              </w:rPr>
              <w:t xml:space="preserve"> </w:t>
            </w:r>
            <w:r w:rsidR="00CD0C63" w:rsidRPr="00331157">
              <w:rPr>
                <w:rFonts w:asciiTheme="minorHAnsi" w:hAnsiTheme="minorHAnsi" w:cs="Calibri"/>
                <w:sz w:val="22"/>
                <w:szCs w:val="22"/>
              </w:rPr>
              <w:t xml:space="preserve">celebração </w:t>
            </w:r>
            <w:r w:rsidR="00D84D7D"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000EAE" w:rsidRPr="00331157">
              <w:rPr>
                <w:rFonts w:asciiTheme="minorHAnsi" w:hAnsiTheme="minorHAnsi" w:cs="Calibri"/>
                <w:sz w:val="22"/>
                <w:szCs w:val="22"/>
              </w:rPr>
              <w:t>.</w:t>
            </w:r>
          </w:p>
        </w:tc>
      </w:tr>
      <w:tr w:rsidR="00D84D7D" w:rsidRPr="00331157" w14:paraId="47E8B575" w14:textId="77777777" w:rsidTr="00842F39">
        <w:trPr>
          <w:trHeight w:val="267"/>
          <w:jc w:val="center"/>
        </w:trPr>
        <w:tc>
          <w:tcPr>
            <w:tcW w:w="755" w:type="pct"/>
          </w:tcPr>
          <w:p w14:paraId="5B23024F"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2ª Parcela</w:t>
            </w:r>
          </w:p>
        </w:tc>
        <w:tc>
          <w:tcPr>
            <w:tcW w:w="893" w:type="pct"/>
          </w:tcPr>
          <w:p w14:paraId="691C8A02"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06E74B7E" w14:textId="5FA7BC20"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7247CF4D" w14:textId="3E916041" w:rsidR="00D84D7D" w:rsidRPr="00331157" w:rsidRDefault="006016F7" w:rsidP="00FB0454">
            <w:pPr>
              <w:pStyle w:val="textolegal"/>
              <w:jc w:val="left"/>
              <w:rPr>
                <w:rFonts w:asciiTheme="minorHAnsi" w:hAnsiTheme="minorHAnsi" w:cs="Calibri"/>
                <w:sz w:val="22"/>
                <w:szCs w:val="22"/>
              </w:rPr>
            </w:pPr>
            <w:r>
              <w:rPr>
                <w:rFonts w:asciiTheme="minorHAnsi" w:hAnsiTheme="minorHAnsi" w:cs="Calibri"/>
                <w:sz w:val="22"/>
                <w:szCs w:val="22"/>
              </w:rPr>
              <w:t>R</w:t>
            </w:r>
            <w:r w:rsidR="00B43929" w:rsidRPr="00331157">
              <w:rPr>
                <w:rFonts w:asciiTheme="minorHAnsi" w:hAnsiTheme="minorHAnsi" w:cs="Calibri"/>
                <w:sz w:val="22"/>
                <w:szCs w:val="22"/>
              </w:rPr>
              <w:t xml:space="preserve">ealização da 1ª reunião da comissão de avaliação e aprovação da liberação de parcela pelo supervisor. </w:t>
            </w:r>
          </w:p>
        </w:tc>
      </w:tr>
      <w:tr w:rsidR="00D84D7D" w:rsidRPr="00331157" w14:paraId="3B31384D" w14:textId="77777777" w:rsidTr="00842F39">
        <w:trPr>
          <w:trHeight w:val="284"/>
          <w:jc w:val="center"/>
        </w:trPr>
        <w:tc>
          <w:tcPr>
            <w:tcW w:w="755" w:type="pct"/>
          </w:tcPr>
          <w:p w14:paraId="45862657"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3ª Parcela</w:t>
            </w:r>
          </w:p>
        </w:tc>
        <w:tc>
          <w:tcPr>
            <w:tcW w:w="893" w:type="pct"/>
          </w:tcPr>
          <w:p w14:paraId="4679B378"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45E6D098" w14:textId="40E90BC4"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42DD346E" w14:textId="5E34EC2B" w:rsidR="00D84D7D" w:rsidRPr="00331157" w:rsidRDefault="006016F7" w:rsidP="00FB0454">
            <w:pPr>
              <w:pStyle w:val="textolegal"/>
              <w:jc w:val="left"/>
              <w:rPr>
                <w:rFonts w:asciiTheme="minorHAnsi" w:hAnsiTheme="minorHAnsi" w:cs="Calibri"/>
                <w:sz w:val="22"/>
                <w:szCs w:val="22"/>
                <w:highlight w:val="red"/>
              </w:rPr>
            </w:pPr>
            <w:r>
              <w:rPr>
                <w:rFonts w:asciiTheme="minorHAnsi" w:hAnsiTheme="minorHAnsi" w:cs="Calibri"/>
                <w:sz w:val="22"/>
                <w:szCs w:val="22"/>
              </w:rPr>
              <w:t>R</w:t>
            </w:r>
            <w:r w:rsidR="00B43929" w:rsidRPr="00331157">
              <w:rPr>
                <w:rFonts w:asciiTheme="minorHAnsi" w:hAnsiTheme="minorHAnsi" w:cs="Calibri"/>
                <w:sz w:val="22"/>
                <w:szCs w:val="22"/>
              </w:rPr>
              <w:t>ealização da 2ª reunião da comissão de avaliação e aprovação da liberação de parcela pelo supervisor.</w:t>
            </w:r>
          </w:p>
        </w:tc>
      </w:tr>
      <w:tr w:rsidR="00D84D7D" w:rsidRPr="00331157" w14:paraId="7EB9C9BB" w14:textId="77777777" w:rsidTr="00842F39">
        <w:trPr>
          <w:trHeight w:val="284"/>
          <w:jc w:val="center"/>
        </w:trPr>
        <w:tc>
          <w:tcPr>
            <w:tcW w:w="755" w:type="pct"/>
          </w:tcPr>
          <w:p w14:paraId="6A49C1BB" w14:textId="77777777" w:rsidR="00D84D7D" w:rsidRPr="00331157" w:rsidRDefault="00D84D7D" w:rsidP="00842F39">
            <w:pPr>
              <w:pStyle w:val="textolegal"/>
              <w:jc w:val="center"/>
              <w:rPr>
                <w:rFonts w:asciiTheme="minorHAnsi" w:hAnsiTheme="minorHAnsi" w:cs="Calibri"/>
                <w:sz w:val="22"/>
                <w:szCs w:val="22"/>
              </w:rPr>
            </w:pPr>
            <w:r w:rsidRPr="00331157">
              <w:rPr>
                <w:rFonts w:asciiTheme="minorHAnsi" w:hAnsiTheme="minorHAnsi" w:cs="Calibri"/>
                <w:sz w:val="22"/>
                <w:szCs w:val="22"/>
              </w:rPr>
              <w:t>4ª Parcela</w:t>
            </w:r>
          </w:p>
        </w:tc>
        <w:tc>
          <w:tcPr>
            <w:tcW w:w="893" w:type="pct"/>
          </w:tcPr>
          <w:p w14:paraId="2A9A0205" w14:textId="77777777" w:rsidR="00D84D7D" w:rsidRPr="00331157" w:rsidRDefault="00D84D7D" w:rsidP="00842F39">
            <w:pPr>
              <w:pStyle w:val="textolegal"/>
              <w:jc w:val="center"/>
              <w:rPr>
                <w:rFonts w:asciiTheme="minorHAnsi" w:hAnsiTheme="minorHAnsi" w:cs="Calibri"/>
                <w:sz w:val="22"/>
                <w:szCs w:val="22"/>
              </w:rPr>
            </w:pPr>
          </w:p>
        </w:tc>
        <w:tc>
          <w:tcPr>
            <w:tcW w:w="1026" w:type="pct"/>
          </w:tcPr>
          <w:p w14:paraId="714C408C" w14:textId="47752682" w:rsidR="00D84D7D" w:rsidRPr="00331157" w:rsidRDefault="00842F39" w:rsidP="00842F39">
            <w:pPr>
              <w:pStyle w:val="textolegal"/>
              <w:jc w:val="center"/>
              <w:rPr>
                <w:rFonts w:asciiTheme="minorHAnsi" w:hAnsiTheme="minorHAnsi" w:cs="Calibri"/>
                <w:sz w:val="22"/>
                <w:szCs w:val="22"/>
              </w:rPr>
            </w:pPr>
            <w:r w:rsidRPr="00331157">
              <w:rPr>
                <w:rFonts w:asciiTheme="minorHAnsi" w:hAnsiTheme="minorHAnsi" w:cs="Calibri"/>
                <w:i/>
                <w:sz w:val="22"/>
                <w:szCs w:val="22"/>
                <w:highlight w:val="lightGray"/>
              </w:rPr>
              <w:t>MM/AA</w:t>
            </w:r>
          </w:p>
        </w:tc>
        <w:tc>
          <w:tcPr>
            <w:tcW w:w="2326" w:type="pct"/>
          </w:tcPr>
          <w:p w14:paraId="155526AF" w14:textId="6E3112D6" w:rsidR="00D84D7D" w:rsidRPr="00331157" w:rsidRDefault="006016F7" w:rsidP="00FB0454">
            <w:pPr>
              <w:pStyle w:val="textolegal"/>
              <w:jc w:val="left"/>
              <w:rPr>
                <w:rFonts w:asciiTheme="minorHAnsi" w:hAnsiTheme="minorHAnsi" w:cs="Calibri"/>
                <w:sz w:val="22"/>
                <w:szCs w:val="22"/>
              </w:rPr>
            </w:pPr>
            <w:r>
              <w:rPr>
                <w:rFonts w:asciiTheme="minorHAnsi" w:hAnsiTheme="minorHAnsi" w:cs="Calibri"/>
                <w:sz w:val="22"/>
                <w:szCs w:val="22"/>
              </w:rPr>
              <w:t>R</w:t>
            </w:r>
            <w:r w:rsidR="00B43929" w:rsidRPr="00331157">
              <w:rPr>
                <w:rFonts w:asciiTheme="minorHAnsi" w:hAnsiTheme="minorHAnsi" w:cs="Calibri"/>
                <w:sz w:val="22"/>
                <w:szCs w:val="22"/>
              </w:rPr>
              <w:t>ealização da 3ª reunião da comissão de avaliação e aprovação da liberação de parcela pelo supervisor.</w:t>
            </w:r>
          </w:p>
        </w:tc>
      </w:tr>
    </w:tbl>
    <w:p w14:paraId="387D1A0C" w14:textId="77777777" w:rsidR="00742C62" w:rsidRPr="00331157" w:rsidRDefault="00742C62" w:rsidP="00E836CA">
      <w:pPr>
        <w:rPr>
          <w:rFonts w:asciiTheme="minorHAnsi" w:hAnsiTheme="minorHAnsi" w:cs="Calibri"/>
          <w:sz w:val="22"/>
          <w:szCs w:val="22"/>
        </w:rPr>
      </w:pPr>
    </w:p>
    <w:p w14:paraId="325D15CD" w14:textId="77777777" w:rsidR="002D688D" w:rsidRPr="00331157" w:rsidRDefault="002D688D" w:rsidP="00E836CA">
      <w:pPr>
        <w:rPr>
          <w:rFonts w:asciiTheme="minorHAnsi" w:hAnsiTheme="minorHAnsi" w:cs="Calibri"/>
          <w:sz w:val="22"/>
          <w:szCs w:val="22"/>
        </w:rPr>
        <w:sectPr w:rsidR="002D688D" w:rsidRPr="00331157" w:rsidSect="002D688D">
          <w:pgSz w:w="11907" w:h="16840" w:code="9"/>
          <w:pgMar w:top="567" w:right="567" w:bottom="567" w:left="567" w:header="720" w:footer="720" w:gutter="0"/>
          <w:cols w:space="720"/>
          <w:docGrid w:linePitch="272"/>
        </w:sectPr>
      </w:pPr>
    </w:p>
    <w:p w14:paraId="381A3257" w14:textId="77777777" w:rsidR="00FE718E" w:rsidRPr="00331157" w:rsidRDefault="00FE718E" w:rsidP="00C7175D">
      <w:pPr>
        <w:pStyle w:val="Ttulo2"/>
        <w:rPr>
          <w:rFonts w:asciiTheme="minorHAnsi" w:hAnsiTheme="minorHAnsi" w:cs="Calibri"/>
          <w:b/>
          <w:sz w:val="22"/>
          <w:szCs w:val="22"/>
        </w:rPr>
      </w:pPr>
      <w:bookmarkStart w:id="11" w:name="_Toc219868540"/>
    </w:p>
    <w:p w14:paraId="6009F76A" w14:textId="77777777" w:rsidR="00742C62" w:rsidRPr="00331157" w:rsidRDefault="002D688D" w:rsidP="00C7175D">
      <w:pPr>
        <w:pStyle w:val="Ttulo2"/>
        <w:rPr>
          <w:rFonts w:asciiTheme="minorHAnsi" w:hAnsiTheme="minorHAnsi" w:cs="Calibri"/>
          <w:b/>
          <w:sz w:val="22"/>
          <w:szCs w:val="22"/>
        </w:rPr>
      </w:pPr>
      <w:r w:rsidRPr="00331157">
        <w:rPr>
          <w:rFonts w:asciiTheme="minorHAnsi" w:hAnsiTheme="minorHAnsi" w:cs="Calibri"/>
          <w:b/>
          <w:sz w:val="22"/>
          <w:szCs w:val="22"/>
        </w:rPr>
        <w:t>8</w:t>
      </w:r>
      <w:r w:rsidR="00742C62" w:rsidRPr="00331157">
        <w:rPr>
          <w:rFonts w:asciiTheme="minorHAnsi" w:hAnsiTheme="minorHAnsi" w:cs="Calibri"/>
          <w:b/>
          <w:sz w:val="22"/>
          <w:szCs w:val="22"/>
        </w:rPr>
        <w:t xml:space="preserve"> - QUADRO DE PREVISÃO</w:t>
      </w:r>
      <w:r w:rsidR="00554CA7" w:rsidRPr="00331157">
        <w:rPr>
          <w:rFonts w:asciiTheme="minorHAnsi" w:hAnsiTheme="minorHAnsi" w:cs="Calibri"/>
          <w:b/>
          <w:sz w:val="22"/>
          <w:szCs w:val="22"/>
        </w:rPr>
        <w:t xml:space="preserve"> DE</w:t>
      </w:r>
      <w:r w:rsidR="00742C62" w:rsidRPr="00331157">
        <w:rPr>
          <w:rFonts w:asciiTheme="minorHAnsi" w:hAnsiTheme="minorHAnsi" w:cs="Calibri"/>
          <w:b/>
          <w:sz w:val="22"/>
          <w:szCs w:val="22"/>
        </w:rPr>
        <w:t xml:space="preserve"> RECEITAS E DESPESAS</w:t>
      </w:r>
      <w:bookmarkEnd w:id="11"/>
    </w:p>
    <w:p w14:paraId="7965861B" w14:textId="77777777" w:rsidR="00550171" w:rsidRPr="00331157" w:rsidRDefault="00550171" w:rsidP="00550171">
      <w:pPr>
        <w:rPr>
          <w:rFonts w:asciiTheme="minorHAnsi" w:hAnsiTheme="minorHAnsi"/>
          <w:sz w:val="22"/>
          <w:szCs w:val="22"/>
        </w:rPr>
      </w:pPr>
    </w:p>
    <w:p w14:paraId="46D6A987" w14:textId="77777777" w:rsidR="00550171" w:rsidRPr="00331157" w:rsidRDefault="008841E0" w:rsidP="00E836CA">
      <w:pPr>
        <w:pStyle w:val="textolegal"/>
        <w:spacing w:before="0"/>
        <w:jc w:val="left"/>
        <w:rPr>
          <w:rFonts w:asciiTheme="minorHAnsi" w:hAnsiTheme="minorHAnsi" w:cs="Calibri"/>
          <w:b/>
          <w:sz w:val="22"/>
          <w:szCs w:val="22"/>
          <w:highlight w:val="green"/>
        </w:rPr>
      </w:pPr>
      <w:r w:rsidRPr="00331157">
        <w:rPr>
          <w:rFonts w:asciiTheme="minorHAnsi" w:hAnsiTheme="minorHAnsi" w:cs="Calibri"/>
          <w:noProof/>
          <w:sz w:val="22"/>
          <w:szCs w:val="22"/>
        </w:rPr>
        <w:drawing>
          <wp:inline distT="0" distB="0" distL="0" distR="0" wp14:anchorId="2F38F339" wp14:editId="36D7AEC5">
            <wp:extent cx="8943975" cy="5172075"/>
            <wp:effectExtent l="19050" t="0" r="9525"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3" cstate="print"/>
                    <a:srcRect/>
                    <a:stretch>
                      <a:fillRect/>
                    </a:stretch>
                  </pic:blipFill>
                  <pic:spPr bwMode="auto">
                    <a:xfrm>
                      <a:off x="0" y="0"/>
                      <a:ext cx="8943975" cy="5172075"/>
                    </a:xfrm>
                    <a:prstGeom prst="rect">
                      <a:avLst/>
                    </a:prstGeom>
                    <a:noFill/>
                    <a:ln w="9525">
                      <a:noFill/>
                      <a:miter lim="800000"/>
                      <a:headEnd/>
                      <a:tailEnd/>
                    </a:ln>
                  </pic:spPr>
                </pic:pic>
              </a:graphicData>
            </a:graphic>
          </wp:inline>
        </w:drawing>
      </w:r>
    </w:p>
    <w:p w14:paraId="3432734A" w14:textId="77777777" w:rsidR="00550171" w:rsidRPr="00331157" w:rsidRDefault="00550171" w:rsidP="001D6892">
      <w:pPr>
        <w:pStyle w:val="textolegal"/>
        <w:spacing w:before="0"/>
        <w:outlineLvl w:val="0"/>
        <w:rPr>
          <w:rFonts w:asciiTheme="minorHAnsi" w:hAnsiTheme="minorHAnsi" w:cs="Calibri"/>
          <w:b/>
          <w:sz w:val="22"/>
          <w:szCs w:val="22"/>
        </w:rPr>
        <w:sectPr w:rsidR="00550171" w:rsidRPr="00331157" w:rsidSect="002D688D">
          <w:pgSz w:w="16840" w:h="11907" w:orient="landscape" w:code="9"/>
          <w:pgMar w:top="567" w:right="567" w:bottom="567" w:left="567" w:header="720" w:footer="720" w:gutter="0"/>
          <w:cols w:space="720"/>
        </w:sectPr>
      </w:pPr>
      <w:bookmarkStart w:id="12" w:name="_Toc219868541"/>
    </w:p>
    <w:p w14:paraId="0E7DB028" w14:textId="77777777" w:rsidR="00FE718E" w:rsidRPr="00331157" w:rsidRDefault="00FE718E" w:rsidP="001D6892">
      <w:pPr>
        <w:pStyle w:val="textolegal"/>
        <w:spacing w:before="0"/>
        <w:outlineLvl w:val="0"/>
        <w:rPr>
          <w:rFonts w:asciiTheme="minorHAnsi" w:hAnsiTheme="minorHAnsi" w:cs="Calibri"/>
          <w:b/>
          <w:sz w:val="22"/>
          <w:szCs w:val="22"/>
        </w:rPr>
      </w:pPr>
    </w:p>
    <w:p w14:paraId="06DBB2F2" w14:textId="6D060D39" w:rsidR="001D6892" w:rsidRPr="00331157" w:rsidRDefault="001D6892" w:rsidP="001D6892">
      <w:pPr>
        <w:pStyle w:val="textolegal"/>
        <w:spacing w:before="0"/>
        <w:outlineLvl w:val="0"/>
        <w:rPr>
          <w:rFonts w:asciiTheme="minorHAnsi" w:hAnsiTheme="minorHAnsi" w:cs="Calibri"/>
          <w:b/>
          <w:sz w:val="22"/>
          <w:szCs w:val="22"/>
        </w:rPr>
      </w:pPr>
      <w:r w:rsidRPr="00331157">
        <w:rPr>
          <w:rFonts w:asciiTheme="minorHAnsi" w:hAnsiTheme="minorHAnsi" w:cs="Calibri"/>
          <w:b/>
          <w:sz w:val="22"/>
          <w:szCs w:val="22"/>
        </w:rPr>
        <w:t xml:space="preserve">ANEXO III </w:t>
      </w:r>
      <w:r w:rsidR="008B4B0B" w:rsidRPr="00331157">
        <w:rPr>
          <w:rFonts w:asciiTheme="minorHAnsi" w:hAnsiTheme="minorHAnsi" w:cs="Calibri"/>
          <w:b/>
          <w:sz w:val="22"/>
          <w:szCs w:val="22"/>
        </w:rPr>
        <w:t xml:space="preserve">DO TERMO DE PARCERIA </w:t>
      </w:r>
      <w:r w:rsidRPr="00331157">
        <w:rPr>
          <w:rFonts w:asciiTheme="minorHAnsi" w:hAnsiTheme="minorHAnsi" w:cs="Calibri"/>
          <w:b/>
          <w:sz w:val="22"/>
          <w:szCs w:val="22"/>
        </w:rPr>
        <w:t xml:space="preserve">– DA SISTEMÁTICA DE AVALIAÇÃO </w:t>
      </w:r>
      <w:bookmarkEnd w:id="12"/>
    </w:p>
    <w:p w14:paraId="356C9B2C" w14:textId="77777777" w:rsidR="001D6892" w:rsidRPr="00331157" w:rsidRDefault="001D6892" w:rsidP="001D6892">
      <w:pPr>
        <w:pStyle w:val="Corpodetexto"/>
        <w:spacing w:after="0"/>
        <w:jc w:val="both"/>
        <w:rPr>
          <w:rFonts w:asciiTheme="minorHAnsi" w:hAnsiTheme="minorHAnsi" w:cs="Calibri"/>
          <w:sz w:val="22"/>
          <w:szCs w:val="22"/>
        </w:rPr>
      </w:pPr>
    </w:p>
    <w:p w14:paraId="6F14D37C" w14:textId="55E33D59" w:rsidR="00A4415C" w:rsidRPr="00331157" w:rsidRDefault="008323F2" w:rsidP="008323F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O alcance do objeto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será avaliado por meio de reuniões da </w:t>
      </w:r>
      <w:r w:rsidR="00133689" w:rsidRPr="00331157">
        <w:rPr>
          <w:rFonts w:asciiTheme="minorHAnsi" w:hAnsiTheme="minorHAnsi" w:cs="Calibri"/>
          <w:sz w:val="22"/>
          <w:szCs w:val="22"/>
        </w:rPr>
        <w:t>c</w:t>
      </w:r>
      <w:r w:rsidRPr="00331157">
        <w:rPr>
          <w:rFonts w:asciiTheme="minorHAnsi" w:hAnsiTheme="minorHAnsi" w:cs="Calibri"/>
          <w:sz w:val="22"/>
          <w:szCs w:val="22"/>
        </w:rPr>
        <w:t xml:space="preserve">omissão de </w:t>
      </w:r>
      <w:r w:rsidR="00133689" w:rsidRPr="00331157">
        <w:rPr>
          <w:rFonts w:asciiTheme="minorHAnsi" w:hAnsiTheme="minorHAnsi" w:cs="Calibri"/>
          <w:sz w:val="22"/>
          <w:szCs w:val="22"/>
        </w:rPr>
        <w:t>a</w:t>
      </w:r>
      <w:r w:rsidRPr="00331157">
        <w:rPr>
          <w:rFonts w:asciiTheme="minorHAnsi" w:hAnsiTheme="minorHAnsi" w:cs="Calibri"/>
          <w:sz w:val="22"/>
          <w:szCs w:val="22"/>
        </w:rPr>
        <w:t>valiação, que serão realizadas na periodicidade definida no</w:t>
      </w:r>
      <w:r w:rsidR="00A4415C" w:rsidRPr="00331157">
        <w:rPr>
          <w:rFonts w:asciiTheme="minorHAnsi" w:hAnsiTheme="minorHAnsi" w:cs="Calibri"/>
          <w:sz w:val="22"/>
          <w:szCs w:val="22"/>
        </w:rPr>
        <w:t xml:space="preserve"> Cronograma de Avaliações constante no</w:t>
      </w:r>
      <w:r w:rsidRPr="00331157">
        <w:rPr>
          <w:rFonts w:asciiTheme="minorHAnsi" w:hAnsiTheme="minorHAnsi" w:cs="Calibri"/>
          <w:sz w:val="22"/>
          <w:szCs w:val="22"/>
        </w:rPr>
        <w:t xml:space="preserve"> </w:t>
      </w:r>
      <w:r w:rsidRPr="00331157">
        <w:rPr>
          <w:rFonts w:asciiTheme="minorHAnsi" w:hAnsiTheme="minorHAnsi" w:cs="Calibri"/>
          <w:sz w:val="22"/>
          <w:szCs w:val="22"/>
          <w:highlight w:val="lightGray"/>
        </w:rPr>
        <w:t>Anexo II – Programa de Trabalho</w:t>
      </w:r>
      <w:r w:rsidRPr="00331157">
        <w:rPr>
          <w:rFonts w:asciiTheme="minorHAnsi" w:hAnsiTheme="minorHAnsi" w:cs="Calibri"/>
          <w:sz w:val="22"/>
          <w:szCs w:val="22"/>
        </w:rPr>
        <w:t xml:space="preserve"> deste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p>
    <w:p w14:paraId="25CEE30A" w14:textId="77777777" w:rsidR="00A4415C" w:rsidRPr="00331157" w:rsidRDefault="00A4415C" w:rsidP="008323F2">
      <w:pPr>
        <w:pStyle w:val="Corpodetexto"/>
        <w:spacing w:after="0"/>
        <w:jc w:val="both"/>
        <w:rPr>
          <w:rFonts w:asciiTheme="minorHAnsi" w:hAnsiTheme="minorHAnsi" w:cs="Calibri"/>
          <w:sz w:val="22"/>
          <w:szCs w:val="22"/>
        </w:rPr>
      </w:pPr>
    </w:p>
    <w:p w14:paraId="78C13CDA" w14:textId="10DC741C" w:rsidR="008323F2" w:rsidRPr="00331157" w:rsidRDefault="008323F2" w:rsidP="008323F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Competirá </w:t>
      </w:r>
      <w:r w:rsidR="00133689" w:rsidRPr="00331157">
        <w:rPr>
          <w:rFonts w:asciiTheme="minorHAnsi" w:hAnsiTheme="minorHAnsi" w:cs="Calibri"/>
          <w:sz w:val="22"/>
          <w:szCs w:val="22"/>
        </w:rPr>
        <w:t>à comissão de avaliação</w:t>
      </w:r>
      <w:r w:rsidRPr="00331157">
        <w:rPr>
          <w:rFonts w:asciiTheme="minorHAnsi" w:hAnsiTheme="minorHAnsi" w:cs="Calibri"/>
          <w:sz w:val="22"/>
          <w:szCs w:val="22"/>
        </w:rPr>
        <w:t>:</w:t>
      </w:r>
    </w:p>
    <w:p w14:paraId="2C6BAC7E" w14:textId="77777777" w:rsidR="00AA5572" w:rsidRPr="00331157" w:rsidRDefault="00AA5572" w:rsidP="00AA5572">
      <w:pPr>
        <w:pStyle w:val="Corpodetexto"/>
        <w:spacing w:after="0"/>
        <w:jc w:val="both"/>
        <w:rPr>
          <w:rFonts w:asciiTheme="minorHAnsi" w:hAnsiTheme="minorHAnsi" w:cs="Calibri"/>
          <w:sz w:val="22"/>
          <w:szCs w:val="22"/>
        </w:rPr>
      </w:pPr>
    </w:p>
    <w:p w14:paraId="5AE19F3F" w14:textId="03C60DE0" w:rsidR="00A4415C" w:rsidRPr="00331157" w:rsidRDefault="00C9161B" w:rsidP="00A4415C">
      <w:pPr>
        <w:pStyle w:val="Corpodetexto"/>
        <w:numPr>
          <w:ilvl w:val="0"/>
          <w:numId w:val="11"/>
        </w:numPr>
        <w:spacing w:after="0"/>
        <w:jc w:val="both"/>
        <w:rPr>
          <w:rFonts w:asciiTheme="minorHAnsi" w:hAnsiTheme="minorHAnsi" w:cs="Calibri"/>
          <w:sz w:val="22"/>
          <w:szCs w:val="22"/>
        </w:rPr>
      </w:pPr>
      <w:proofErr w:type="gramStart"/>
      <w:r w:rsidRPr="00331157">
        <w:rPr>
          <w:rFonts w:asciiTheme="minorHAnsi" w:hAnsiTheme="minorHAnsi" w:cs="Calibri"/>
          <w:sz w:val="22"/>
          <w:szCs w:val="22"/>
        </w:rPr>
        <w:t>c</w:t>
      </w:r>
      <w:r w:rsidR="00A4415C" w:rsidRPr="00331157">
        <w:rPr>
          <w:rFonts w:asciiTheme="minorHAnsi" w:hAnsiTheme="minorHAnsi" w:cs="Calibri"/>
          <w:sz w:val="22"/>
          <w:szCs w:val="22"/>
        </w:rPr>
        <w:t>umprir</w:t>
      </w:r>
      <w:proofErr w:type="gramEnd"/>
      <w:r w:rsidR="00A4415C" w:rsidRPr="00331157">
        <w:rPr>
          <w:rFonts w:asciiTheme="minorHAnsi" w:hAnsiTheme="minorHAnsi" w:cs="Calibri"/>
          <w:sz w:val="22"/>
          <w:szCs w:val="22"/>
        </w:rPr>
        <w:t xml:space="preserve"> o Cronograma de Avaliações previsto no </w:t>
      </w:r>
      <w:r w:rsidR="00A4415C" w:rsidRPr="00331157">
        <w:rPr>
          <w:rFonts w:asciiTheme="minorHAnsi" w:hAnsiTheme="minorHAnsi" w:cs="Calibri"/>
          <w:sz w:val="22"/>
          <w:szCs w:val="22"/>
          <w:highlight w:val="lightGray"/>
        </w:rPr>
        <w:t>Anexo II – Programa de Trabalho, item 6.1</w:t>
      </w:r>
      <w:r w:rsidR="00A4415C" w:rsidRPr="00331157">
        <w:rPr>
          <w:rFonts w:asciiTheme="minorHAnsi" w:hAnsiTheme="minorHAnsi" w:cs="Calibri"/>
          <w:sz w:val="22"/>
          <w:szCs w:val="22"/>
        </w:rPr>
        <w:t xml:space="preserve">, </w:t>
      </w:r>
      <w:r w:rsidRPr="00331157">
        <w:rPr>
          <w:rFonts w:asciiTheme="minorHAnsi" w:hAnsiTheme="minorHAnsi" w:cs="Calibri"/>
          <w:sz w:val="22"/>
          <w:szCs w:val="22"/>
        </w:rPr>
        <w:t>deste termo</w:t>
      </w:r>
      <w:r w:rsidR="00A4415C" w:rsidRPr="00331157">
        <w:rPr>
          <w:rFonts w:asciiTheme="minorHAnsi" w:hAnsiTheme="minorHAnsi" w:cs="Calibri"/>
          <w:sz w:val="22"/>
          <w:szCs w:val="22"/>
        </w:rPr>
        <w:t>;</w:t>
      </w:r>
    </w:p>
    <w:p w14:paraId="423959A7" w14:textId="4A070317" w:rsidR="00A4415C" w:rsidRPr="00331157" w:rsidRDefault="00AF15F6" w:rsidP="00A4415C">
      <w:pPr>
        <w:pStyle w:val="Corpodetexto"/>
        <w:numPr>
          <w:ilvl w:val="0"/>
          <w:numId w:val="11"/>
        </w:numPr>
        <w:spacing w:after="0"/>
        <w:jc w:val="both"/>
        <w:rPr>
          <w:rFonts w:asciiTheme="minorHAnsi" w:hAnsiTheme="minorHAnsi" w:cs="Calibri"/>
          <w:sz w:val="22"/>
          <w:szCs w:val="22"/>
        </w:rPr>
      </w:pPr>
      <w:proofErr w:type="gramStart"/>
      <w:r w:rsidRPr="00331157">
        <w:rPr>
          <w:rFonts w:asciiTheme="minorHAnsi" w:hAnsiTheme="minorHAnsi" w:cs="Calibri"/>
          <w:sz w:val="22"/>
          <w:szCs w:val="22"/>
        </w:rPr>
        <w:t>analisar</w:t>
      </w:r>
      <w:proofErr w:type="gramEnd"/>
      <w:r w:rsidRPr="00331157">
        <w:rPr>
          <w:rFonts w:asciiTheme="minorHAnsi" w:hAnsiTheme="minorHAnsi" w:cs="Calibri"/>
          <w:sz w:val="22"/>
          <w:szCs w:val="22"/>
        </w:rPr>
        <w:t xml:space="preserve"> o relatório de monitoramento apresentado pelo supervisor </w:t>
      </w:r>
      <w:r w:rsidR="00A4415C"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A4415C" w:rsidRPr="00331157">
        <w:rPr>
          <w:rFonts w:asciiTheme="minorHAnsi" w:hAnsiTheme="minorHAnsi" w:cs="Calibri"/>
          <w:sz w:val="22"/>
          <w:szCs w:val="22"/>
        </w:rPr>
        <w:t>;</w:t>
      </w:r>
    </w:p>
    <w:p w14:paraId="22EF3437" w14:textId="15F2F8CF" w:rsidR="00A4415C" w:rsidRPr="00331157" w:rsidRDefault="00C9161B" w:rsidP="00A4415C">
      <w:pPr>
        <w:pStyle w:val="Corpodetexto"/>
        <w:numPr>
          <w:ilvl w:val="0"/>
          <w:numId w:val="11"/>
        </w:numPr>
        <w:spacing w:after="0"/>
        <w:jc w:val="both"/>
        <w:rPr>
          <w:rFonts w:asciiTheme="minorHAnsi" w:hAnsiTheme="minorHAnsi" w:cs="Calibri"/>
          <w:sz w:val="22"/>
          <w:szCs w:val="22"/>
        </w:rPr>
      </w:pPr>
      <w:proofErr w:type="gramStart"/>
      <w:r w:rsidRPr="00331157">
        <w:rPr>
          <w:rFonts w:asciiTheme="minorHAnsi" w:hAnsiTheme="minorHAnsi" w:cs="Calibri"/>
          <w:sz w:val="22"/>
          <w:szCs w:val="22"/>
        </w:rPr>
        <w:t>s</w:t>
      </w:r>
      <w:r w:rsidR="00A4415C" w:rsidRPr="00331157">
        <w:rPr>
          <w:rFonts w:asciiTheme="minorHAnsi" w:hAnsiTheme="minorHAnsi" w:cs="Calibri"/>
          <w:sz w:val="22"/>
          <w:szCs w:val="22"/>
        </w:rPr>
        <w:t>olicitar</w:t>
      </w:r>
      <w:proofErr w:type="gramEnd"/>
      <w:r w:rsidR="00A4415C" w:rsidRPr="00331157">
        <w:rPr>
          <w:rFonts w:asciiTheme="minorHAnsi" w:hAnsiTheme="minorHAnsi" w:cs="Calibri"/>
          <w:sz w:val="22"/>
          <w:szCs w:val="22"/>
        </w:rPr>
        <w:t xml:space="preserve"> ao OEP ou à Oscip, os esclarecimentos que se fizerem necessários para subsidiar sua avaliação;</w:t>
      </w:r>
    </w:p>
    <w:p w14:paraId="39C52BED" w14:textId="1DBC3CEF" w:rsidR="00AA5572" w:rsidRPr="00331157" w:rsidRDefault="00C9161B" w:rsidP="00AA5572">
      <w:pPr>
        <w:pStyle w:val="Corpodetexto"/>
        <w:numPr>
          <w:ilvl w:val="0"/>
          <w:numId w:val="11"/>
        </w:numPr>
        <w:spacing w:after="0"/>
        <w:jc w:val="both"/>
        <w:rPr>
          <w:rFonts w:asciiTheme="minorHAnsi" w:hAnsiTheme="minorHAnsi" w:cs="Calibri"/>
          <w:sz w:val="22"/>
          <w:szCs w:val="22"/>
        </w:rPr>
      </w:pPr>
      <w:proofErr w:type="gramStart"/>
      <w:r w:rsidRPr="00331157">
        <w:rPr>
          <w:rFonts w:asciiTheme="minorHAnsi" w:hAnsiTheme="minorHAnsi" w:cs="Calibri"/>
          <w:sz w:val="22"/>
          <w:szCs w:val="22"/>
        </w:rPr>
        <w:t>a</w:t>
      </w:r>
      <w:r w:rsidR="00AA5572" w:rsidRPr="00331157">
        <w:rPr>
          <w:rFonts w:asciiTheme="minorHAnsi" w:hAnsiTheme="minorHAnsi" w:cs="Calibri"/>
          <w:sz w:val="22"/>
          <w:szCs w:val="22"/>
        </w:rPr>
        <w:t>valiar</w:t>
      </w:r>
      <w:proofErr w:type="gramEnd"/>
      <w:r w:rsidR="00AA5572" w:rsidRPr="00331157">
        <w:rPr>
          <w:rFonts w:asciiTheme="minorHAnsi" w:hAnsiTheme="minorHAnsi" w:cs="Calibri"/>
          <w:sz w:val="22"/>
          <w:szCs w:val="22"/>
        </w:rPr>
        <w:t xml:space="preserve"> os resultados atingidos na execução do </w:t>
      </w:r>
      <w:r w:rsidR="009265A8" w:rsidRPr="00331157">
        <w:rPr>
          <w:rFonts w:asciiTheme="minorHAnsi" w:hAnsiTheme="minorHAnsi" w:cs="Calibri"/>
          <w:sz w:val="22"/>
          <w:szCs w:val="22"/>
        </w:rPr>
        <w:t>termo de parceria</w:t>
      </w:r>
      <w:r w:rsidR="00AA5572" w:rsidRPr="00331157">
        <w:rPr>
          <w:rFonts w:asciiTheme="minorHAnsi" w:hAnsiTheme="minorHAnsi" w:cs="Calibri"/>
          <w:sz w:val="22"/>
          <w:szCs w:val="22"/>
        </w:rPr>
        <w:t xml:space="preserve">, de acordo com informações apresentadas pelo Supervisor do </w:t>
      </w:r>
      <w:r w:rsidR="009265A8" w:rsidRPr="00331157">
        <w:rPr>
          <w:rFonts w:asciiTheme="minorHAnsi" w:hAnsiTheme="minorHAnsi" w:cs="Calibri"/>
          <w:sz w:val="22"/>
          <w:szCs w:val="22"/>
        </w:rPr>
        <w:t>termo de parceria</w:t>
      </w:r>
      <w:r w:rsidR="00AA5572" w:rsidRPr="00331157">
        <w:rPr>
          <w:rFonts w:asciiTheme="minorHAnsi" w:hAnsiTheme="minorHAnsi" w:cs="Calibri"/>
          <w:sz w:val="22"/>
          <w:szCs w:val="22"/>
        </w:rPr>
        <w:t>, e fazer recomendações para o sucesso dos produtos e indicadores;</w:t>
      </w:r>
    </w:p>
    <w:p w14:paraId="38A40D69" w14:textId="05658C38" w:rsidR="00A4415C" w:rsidRPr="00331157" w:rsidRDefault="00C9161B" w:rsidP="00AA5572">
      <w:pPr>
        <w:pStyle w:val="Corpodetexto"/>
        <w:numPr>
          <w:ilvl w:val="0"/>
          <w:numId w:val="11"/>
        </w:numPr>
        <w:spacing w:after="0"/>
        <w:jc w:val="both"/>
        <w:rPr>
          <w:rFonts w:asciiTheme="minorHAnsi" w:hAnsiTheme="minorHAnsi" w:cs="Calibri"/>
          <w:sz w:val="22"/>
          <w:szCs w:val="22"/>
        </w:rPr>
      </w:pPr>
      <w:proofErr w:type="gramStart"/>
      <w:r w:rsidRPr="00331157">
        <w:rPr>
          <w:rFonts w:asciiTheme="minorHAnsi" w:hAnsiTheme="minorHAnsi" w:cs="Calibri"/>
          <w:sz w:val="22"/>
          <w:szCs w:val="22"/>
        </w:rPr>
        <w:t>emitir</w:t>
      </w:r>
      <w:proofErr w:type="gramEnd"/>
      <w:r w:rsidRPr="00331157">
        <w:rPr>
          <w:rFonts w:asciiTheme="minorHAnsi" w:hAnsiTheme="minorHAnsi" w:cs="Calibri"/>
          <w:sz w:val="22"/>
          <w:szCs w:val="22"/>
        </w:rPr>
        <w:t xml:space="preserve"> relatório sobre </w:t>
      </w:r>
      <w:r w:rsidR="00A4415C" w:rsidRPr="00331157">
        <w:rPr>
          <w:rFonts w:asciiTheme="minorHAnsi" w:hAnsiTheme="minorHAnsi" w:cs="Calibri"/>
          <w:sz w:val="22"/>
          <w:szCs w:val="22"/>
        </w:rPr>
        <w:t>a avaliação dos resultados obtidos no período avaliatório.</w:t>
      </w:r>
    </w:p>
    <w:p w14:paraId="13D3A350" w14:textId="77777777" w:rsidR="00AA5572" w:rsidRPr="00331157" w:rsidRDefault="00AA5572" w:rsidP="00AA5572">
      <w:pPr>
        <w:pStyle w:val="Corpodetexto"/>
        <w:spacing w:after="0"/>
        <w:jc w:val="both"/>
        <w:rPr>
          <w:rFonts w:asciiTheme="minorHAnsi" w:hAnsiTheme="minorHAnsi" w:cs="Calibri"/>
          <w:sz w:val="22"/>
          <w:szCs w:val="22"/>
        </w:rPr>
      </w:pPr>
    </w:p>
    <w:p w14:paraId="392CF7F3" w14:textId="16B656CC" w:rsidR="00AA5572" w:rsidRPr="00331157" w:rsidRDefault="00133689"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A c</w:t>
      </w:r>
      <w:r w:rsidR="00AA5572" w:rsidRPr="00331157">
        <w:rPr>
          <w:rFonts w:asciiTheme="minorHAnsi" w:hAnsiTheme="minorHAnsi" w:cs="Calibri"/>
          <w:sz w:val="22"/>
          <w:szCs w:val="22"/>
        </w:rPr>
        <w:t xml:space="preserve">omissão </w:t>
      </w:r>
      <w:r w:rsidR="00A4415C" w:rsidRPr="00331157">
        <w:rPr>
          <w:rFonts w:asciiTheme="minorHAnsi" w:hAnsiTheme="minorHAnsi" w:cs="Calibri"/>
          <w:sz w:val="22"/>
          <w:szCs w:val="22"/>
        </w:rPr>
        <w:t xml:space="preserve">deverá </w:t>
      </w:r>
      <w:r w:rsidR="00AA5572" w:rsidRPr="00331157">
        <w:rPr>
          <w:rFonts w:asciiTheme="minorHAnsi" w:hAnsiTheme="minorHAnsi" w:cs="Calibri"/>
          <w:sz w:val="22"/>
          <w:szCs w:val="22"/>
        </w:rPr>
        <w:t>calcular o desempenho de cada indicador e produto, conforme a metodologia constante neste Anexo</w:t>
      </w:r>
      <w:r w:rsidR="00A4415C" w:rsidRPr="00331157">
        <w:rPr>
          <w:rFonts w:asciiTheme="minorHAnsi" w:hAnsiTheme="minorHAnsi" w:cs="Calibri"/>
          <w:sz w:val="22"/>
          <w:szCs w:val="22"/>
        </w:rPr>
        <w:t>,</w:t>
      </w:r>
      <w:r w:rsidR="00AA5572" w:rsidRPr="00331157">
        <w:rPr>
          <w:rFonts w:asciiTheme="minorHAnsi" w:hAnsiTheme="minorHAnsi" w:cs="Calibri"/>
          <w:sz w:val="22"/>
          <w:szCs w:val="22"/>
        </w:rPr>
        <w:t xml:space="preserve"> e emitir relatório conclusivo sobre os resultados obtidos no período avaliatório. A avaliação da </w:t>
      </w:r>
      <w:r w:rsidRPr="00331157">
        <w:rPr>
          <w:rFonts w:asciiTheme="minorHAnsi" w:hAnsiTheme="minorHAnsi" w:cs="Calibri"/>
          <w:sz w:val="22"/>
          <w:szCs w:val="22"/>
        </w:rPr>
        <w:t>c</w:t>
      </w:r>
      <w:r w:rsidR="00AA5572" w:rsidRPr="00331157">
        <w:rPr>
          <w:rFonts w:asciiTheme="minorHAnsi" w:hAnsiTheme="minorHAnsi" w:cs="Calibri"/>
          <w:sz w:val="22"/>
          <w:szCs w:val="22"/>
        </w:rPr>
        <w:t xml:space="preserve">omissão é subsidiada pelo </w:t>
      </w:r>
      <w:r w:rsidR="00CD0BFA" w:rsidRPr="00331157">
        <w:rPr>
          <w:rFonts w:asciiTheme="minorHAnsi" w:hAnsiTheme="minorHAnsi" w:cs="Calibri"/>
          <w:sz w:val="22"/>
          <w:szCs w:val="22"/>
        </w:rPr>
        <w:t xml:space="preserve">relatório de monitoramento </w:t>
      </w:r>
      <w:r w:rsidR="00A4415C" w:rsidRPr="00331157">
        <w:rPr>
          <w:rFonts w:asciiTheme="minorHAnsi" w:hAnsiTheme="minorHAnsi" w:cs="Calibri"/>
          <w:sz w:val="22"/>
          <w:szCs w:val="22"/>
        </w:rPr>
        <w:t>apresentado pelo Supervisor</w:t>
      </w:r>
      <w:r w:rsidR="00AA5572" w:rsidRPr="00331157">
        <w:rPr>
          <w:rFonts w:asciiTheme="minorHAnsi" w:hAnsiTheme="minorHAnsi" w:cs="Calibri"/>
          <w:sz w:val="22"/>
          <w:szCs w:val="22"/>
        </w:rPr>
        <w:t>.</w:t>
      </w:r>
    </w:p>
    <w:p w14:paraId="0D30EE7C" w14:textId="77777777" w:rsidR="00AA5572" w:rsidRPr="00331157" w:rsidRDefault="00AA5572" w:rsidP="00AA5572">
      <w:pPr>
        <w:pStyle w:val="Corpodetexto"/>
        <w:spacing w:after="0"/>
        <w:jc w:val="both"/>
        <w:rPr>
          <w:rFonts w:asciiTheme="minorHAnsi" w:hAnsiTheme="minorHAnsi" w:cs="Calibri"/>
          <w:sz w:val="22"/>
          <w:szCs w:val="22"/>
        </w:rPr>
      </w:pPr>
    </w:p>
    <w:p w14:paraId="2939D048" w14:textId="285E00CF" w:rsidR="00AA5572" w:rsidRPr="00331157" w:rsidRDefault="00AA5572"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Os relatórios das reuniões da </w:t>
      </w:r>
      <w:r w:rsidR="00133689" w:rsidRPr="00331157">
        <w:rPr>
          <w:rFonts w:asciiTheme="minorHAnsi" w:hAnsiTheme="minorHAnsi" w:cs="Calibri"/>
          <w:sz w:val="22"/>
          <w:szCs w:val="22"/>
        </w:rPr>
        <w:t xml:space="preserve">comissão de avaliação deverão demonstrar </w:t>
      </w:r>
      <w:r w:rsidRPr="00331157">
        <w:rPr>
          <w:rFonts w:asciiTheme="minorHAnsi" w:hAnsiTheme="minorHAnsi" w:cs="Calibri"/>
          <w:sz w:val="22"/>
          <w:szCs w:val="22"/>
        </w:rPr>
        <w:t xml:space="preserve">o que foi realizado até o momento, o indicativo de alcance do nível de desempenho acordado, os pontos problemáticos e proposições para o alcance das metas pactuadas para o próximo período. </w:t>
      </w:r>
    </w:p>
    <w:p w14:paraId="29F82DB4" w14:textId="77777777" w:rsidR="00AA5572" w:rsidRPr="00331157" w:rsidRDefault="00AA5572" w:rsidP="00AA5572">
      <w:pPr>
        <w:pStyle w:val="Corpodetexto"/>
        <w:spacing w:after="0"/>
        <w:jc w:val="both"/>
        <w:rPr>
          <w:rFonts w:asciiTheme="minorHAnsi" w:hAnsiTheme="minorHAnsi" w:cs="Calibri"/>
          <w:sz w:val="22"/>
          <w:szCs w:val="22"/>
        </w:rPr>
      </w:pPr>
    </w:p>
    <w:p w14:paraId="30FE1A2C" w14:textId="1D595423" w:rsidR="00AA5572" w:rsidRPr="00331157" w:rsidRDefault="00AA5572" w:rsidP="00AA557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Todos os repasses serão precedidos de uma reunião </w:t>
      </w:r>
      <w:r w:rsidR="00133689" w:rsidRPr="00331157">
        <w:rPr>
          <w:rFonts w:asciiTheme="minorHAnsi" w:hAnsiTheme="minorHAnsi" w:cs="Calibri"/>
          <w:sz w:val="22"/>
          <w:szCs w:val="22"/>
        </w:rPr>
        <w:t xml:space="preserve">da comissão de avaliação, que emitirá relatório sobre a avaliação dos resultados alcançados, realizada de acordo com a sistemática de avaliação, de forma </w:t>
      </w:r>
      <w:r w:rsidRPr="00331157">
        <w:rPr>
          <w:rFonts w:asciiTheme="minorHAnsi" w:hAnsiTheme="minorHAnsi" w:cs="Calibri"/>
          <w:sz w:val="22"/>
          <w:szCs w:val="22"/>
        </w:rPr>
        <w:t xml:space="preserve">a demonstrar a nota obtida e registrar as recomendações para o próximo período, conforme modelo disponibilizado pela </w:t>
      </w:r>
      <w:proofErr w:type="spellStart"/>
      <w:r w:rsidRPr="00331157">
        <w:rPr>
          <w:rFonts w:asciiTheme="minorHAnsi" w:hAnsiTheme="minorHAnsi" w:cs="Calibri"/>
          <w:sz w:val="22"/>
          <w:szCs w:val="22"/>
        </w:rPr>
        <w:t>Seplag</w:t>
      </w:r>
      <w:proofErr w:type="spellEnd"/>
      <w:r w:rsidRPr="00331157">
        <w:rPr>
          <w:rFonts w:asciiTheme="minorHAnsi" w:hAnsiTheme="minorHAnsi" w:cs="Calibri"/>
          <w:sz w:val="22"/>
          <w:szCs w:val="22"/>
        </w:rPr>
        <w:t>.</w:t>
      </w:r>
    </w:p>
    <w:p w14:paraId="1F3EE446" w14:textId="77777777" w:rsidR="00AA5572" w:rsidRPr="00331157" w:rsidRDefault="00AA5572" w:rsidP="00AA5572">
      <w:pPr>
        <w:pStyle w:val="Corpodetexto"/>
        <w:spacing w:after="0"/>
        <w:jc w:val="both"/>
        <w:rPr>
          <w:rFonts w:asciiTheme="minorHAnsi" w:hAnsiTheme="minorHAnsi" w:cs="Calibri"/>
          <w:sz w:val="22"/>
          <w:szCs w:val="22"/>
        </w:rPr>
      </w:pPr>
    </w:p>
    <w:p w14:paraId="6C5182CC" w14:textId="77777777" w:rsidR="00AA5572" w:rsidRPr="00331157" w:rsidRDefault="00AA5572" w:rsidP="001D6892">
      <w:pPr>
        <w:pStyle w:val="Texto"/>
        <w:tabs>
          <w:tab w:val="left" w:pos="6954"/>
        </w:tabs>
        <w:spacing w:before="0" w:after="0" w:line="240" w:lineRule="auto"/>
        <w:ind w:firstLine="0"/>
        <w:rPr>
          <w:rFonts w:asciiTheme="minorHAnsi" w:hAnsiTheme="minorHAnsi" w:cs="Calibri"/>
          <w:b/>
          <w:sz w:val="22"/>
          <w:szCs w:val="22"/>
          <w:u w:val="single"/>
        </w:rPr>
      </w:pPr>
    </w:p>
    <w:p w14:paraId="0DF019D1"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b/>
          <w:sz w:val="22"/>
          <w:szCs w:val="22"/>
          <w:u w:val="single"/>
        </w:rPr>
      </w:pPr>
      <w:r w:rsidRPr="00331157">
        <w:rPr>
          <w:rFonts w:asciiTheme="minorHAnsi" w:hAnsiTheme="minorHAnsi" w:cs="Calibri"/>
          <w:b/>
          <w:sz w:val="22"/>
          <w:szCs w:val="22"/>
          <w:u w:val="single"/>
        </w:rPr>
        <w:t>Nota referente ao alcance dos resultados do Quadro de Indicadores:</w:t>
      </w:r>
    </w:p>
    <w:p w14:paraId="4F1B1C20" w14:textId="77777777" w:rsidR="00525F10" w:rsidRPr="00331157" w:rsidRDefault="00525F10" w:rsidP="001D6892">
      <w:pPr>
        <w:pStyle w:val="Texto"/>
        <w:tabs>
          <w:tab w:val="left" w:pos="6954"/>
        </w:tabs>
        <w:spacing w:before="0" w:after="0" w:line="240" w:lineRule="auto"/>
        <w:ind w:firstLine="0"/>
        <w:rPr>
          <w:rFonts w:asciiTheme="minorHAnsi" w:hAnsiTheme="minorHAnsi" w:cs="Calibri"/>
          <w:sz w:val="22"/>
          <w:szCs w:val="22"/>
        </w:rPr>
      </w:pPr>
    </w:p>
    <w:p w14:paraId="5E12D01D" w14:textId="04A3AB42" w:rsidR="005A51D6" w:rsidRPr="00331157" w:rsidRDefault="005A51D6" w:rsidP="005A51D6">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indicadores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apresentad</w:t>
      </w:r>
      <w:r w:rsidR="00833262" w:rsidRPr="00331157">
        <w:rPr>
          <w:rFonts w:asciiTheme="minorHAnsi" w:hAnsiTheme="minorHAnsi" w:cs="Calibri"/>
          <w:sz w:val="22"/>
          <w:szCs w:val="22"/>
        </w:rPr>
        <w:t>as</w:t>
      </w:r>
      <w:r w:rsidRPr="00331157">
        <w:rPr>
          <w:rFonts w:asciiTheme="minorHAnsi" w:hAnsiTheme="minorHAnsi" w:cs="Calibri"/>
          <w:sz w:val="22"/>
          <w:szCs w:val="22"/>
        </w:rPr>
        <w:t xml:space="preserve"> </w:t>
      </w:r>
      <w:r w:rsidR="00C9161B" w:rsidRPr="00331157">
        <w:rPr>
          <w:rFonts w:asciiTheme="minorHAnsi" w:hAnsiTheme="minorHAnsi" w:cs="Calibri"/>
          <w:sz w:val="22"/>
          <w:szCs w:val="22"/>
        </w:rPr>
        <w:t>no relatório de resultados</w:t>
      </w:r>
      <w:r w:rsidR="00833262" w:rsidRPr="00331157">
        <w:rPr>
          <w:rFonts w:asciiTheme="minorHAnsi" w:hAnsiTheme="minorHAnsi" w:cs="Calibri"/>
          <w:sz w:val="22"/>
          <w:szCs w:val="22"/>
        </w:rPr>
        <w:t>. O resultado do indicador é</w:t>
      </w:r>
      <w:r w:rsidRPr="00331157">
        <w:rPr>
          <w:rFonts w:asciiTheme="minorHAnsi" w:hAnsiTheme="minorHAnsi" w:cs="Calibri"/>
          <w:sz w:val="22"/>
          <w:szCs w:val="22"/>
        </w:rPr>
        <w:t xml:space="preserve"> calculado </w:t>
      </w:r>
      <w:r w:rsidR="00133689" w:rsidRPr="00331157">
        <w:rPr>
          <w:rFonts w:asciiTheme="minorHAnsi" w:hAnsiTheme="minorHAnsi" w:cs="Calibri"/>
          <w:sz w:val="22"/>
          <w:szCs w:val="22"/>
        </w:rPr>
        <w:t xml:space="preserve">conforme fórmula de cálculo </w:t>
      </w:r>
      <w:r w:rsidR="00833262" w:rsidRPr="00331157">
        <w:rPr>
          <w:rFonts w:asciiTheme="minorHAnsi" w:hAnsiTheme="minorHAnsi" w:cs="Calibri"/>
          <w:sz w:val="22"/>
          <w:szCs w:val="22"/>
        </w:rPr>
        <w:t>pactuada</w:t>
      </w:r>
      <w:r w:rsidRPr="00331157">
        <w:rPr>
          <w:rFonts w:asciiTheme="minorHAnsi" w:hAnsiTheme="minorHAnsi" w:cs="Calibri"/>
          <w:sz w:val="22"/>
          <w:szCs w:val="22"/>
        </w:rPr>
        <w:t xml:space="preserve"> </w:t>
      </w:r>
      <w:r w:rsidR="00833262" w:rsidRPr="00331157">
        <w:rPr>
          <w:rFonts w:asciiTheme="minorHAnsi" w:hAnsiTheme="minorHAnsi" w:cs="Calibri"/>
          <w:sz w:val="22"/>
          <w:szCs w:val="22"/>
        </w:rPr>
        <w:t xml:space="preserve">nos seus atributos. A </w:t>
      </w:r>
      <w:r w:rsidRPr="00331157">
        <w:rPr>
          <w:rFonts w:asciiTheme="minorHAnsi" w:hAnsiTheme="minorHAnsi" w:cs="Calibri"/>
          <w:sz w:val="22"/>
          <w:szCs w:val="22"/>
        </w:rPr>
        <w:t xml:space="preserve">partir desse </w:t>
      </w:r>
      <w:r w:rsidR="00913A7B" w:rsidRPr="00331157">
        <w:rPr>
          <w:rFonts w:asciiTheme="minorHAnsi" w:hAnsiTheme="minorHAnsi" w:cs="Calibri"/>
          <w:sz w:val="22"/>
          <w:szCs w:val="22"/>
        </w:rPr>
        <w:t>valor</w:t>
      </w:r>
      <w:r w:rsidRPr="00331157">
        <w:rPr>
          <w:rFonts w:asciiTheme="minorHAnsi" w:hAnsiTheme="minorHAnsi" w:cs="Calibri"/>
          <w:sz w:val="22"/>
          <w:szCs w:val="22"/>
        </w:rPr>
        <w:t>, para cada indicador será aplicada</w:t>
      </w:r>
      <w:r w:rsidR="00833262" w:rsidRPr="00331157">
        <w:rPr>
          <w:rFonts w:asciiTheme="minorHAnsi" w:hAnsiTheme="minorHAnsi" w:cs="Calibri"/>
          <w:sz w:val="22"/>
          <w:szCs w:val="22"/>
        </w:rPr>
        <w:t xml:space="preserve"> a</w:t>
      </w:r>
      <w:r w:rsidRPr="00331157">
        <w:rPr>
          <w:rFonts w:asciiTheme="minorHAnsi" w:hAnsiTheme="minorHAnsi" w:cs="Calibri"/>
          <w:sz w:val="22"/>
          <w:szCs w:val="22"/>
        </w:rPr>
        <w:t xml:space="preserve"> </w:t>
      </w:r>
      <w:r w:rsidR="00133689" w:rsidRPr="00331157">
        <w:rPr>
          <w:rFonts w:asciiTheme="minorHAnsi" w:hAnsiTheme="minorHAnsi" w:cs="Calibri"/>
          <w:sz w:val="22"/>
          <w:szCs w:val="22"/>
        </w:rPr>
        <w:t>regra de cálculo de desempenho</w:t>
      </w:r>
      <w:r w:rsidR="00833262" w:rsidRPr="00331157">
        <w:rPr>
          <w:rFonts w:asciiTheme="minorHAnsi" w:hAnsiTheme="minorHAnsi" w:cs="Calibri"/>
          <w:sz w:val="22"/>
          <w:szCs w:val="22"/>
        </w:rPr>
        <w:t>, também pactuada</w:t>
      </w:r>
      <w:r w:rsidRPr="00331157">
        <w:rPr>
          <w:rFonts w:asciiTheme="minorHAnsi" w:hAnsiTheme="minorHAnsi" w:cs="Calibri"/>
          <w:sz w:val="22"/>
          <w:szCs w:val="22"/>
        </w:rPr>
        <w:t>, gerando-se</w:t>
      </w:r>
      <w:r w:rsidR="00833262" w:rsidRPr="00331157">
        <w:rPr>
          <w:rFonts w:asciiTheme="minorHAnsi" w:hAnsiTheme="minorHAnsi" w:cs="Calibri"/>
          <w:sz w:val="22"/>
          <w:szCs w:val="22"/>
        </w:rPr>
        <w:t xml:space="preserve"> com isso</w:t>
      </w:r>
      <w:r w:rsidRPr="00331157">
        <w:rPr>
          <w:rFonts w:asciiTheme="minorHAnsi" w:hAnsiTheme="minorHAnsi" w:cs="Calibri"/>
          <w:sz w:val="22"/>
          <w:szCs w:val="22"/>
        </w:rPr>
        <w:t xml:space="preserve"> uma nota</w:t>
      </w:r>
      <w:r w:rsidR="00913A7B" w:rsidRPr="00331157">
        <w:rPr>
          <w:rFonts w:asciiTheme="minorHAnsi" w:hAnsiTheme="minorHAnsi" w:cs="Calibri"/>
          <w:sz w:val="22"/>
          <w:szCs w:val="22"/>
        </w:rPr>
        <w:t xml:space="preserve"> de 0 (zero) a 10 (dez)</w:t>
      </w:r>
      <w:r w:rsidRPr="00331157">
        <w:rPr>
          <w:rFonts w:asciiTheme="minorHAnsi" w:hAnsiTheme="minorHAnsi" w:cs="Calibri"/>
          <w:sz w:val="22"/>
          <w:szCs w:val="22"/>
        </w:rPr>
        <w:t>.</w:t>
      </w:r>
    </w:p>
    <w:p w14:paraId="12C6D63C" w14:textId="77777777" w:rsidR="005A51D6" w:rsidRPr="00331157" w:rsidRDefault="005A51D6" w:rsidP="001D6892">
      <w:pPr>
        <w:pStyle w:val="Texto"/>
        <w:tabs>
          <w:tab w:val="left" w:pos="6954"/>
        </w:tabs>
        <w:spacing w:before="0" w:after="0" w:line="240" w:lineRule="auto"/>
        <w:ind w:firstLine="0"/>
        <w:rPr>
          <w:rFonts w:asciiTheme="minorHAnsi" w:hAnsiTheme="minorHAnsi" w:cs="Calibri"/>
          <w:sz w:val="22"/>
          <w:szCs w:val="22"/>
        </w:rPr>
      </w:pPr>
    </w:p>
    <w:p w14:paraId="71156C4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w:t>
      </w:r>
      <w:r w:rsidR="00833262" w:rsidRPr="00331157">
        <w:rPr>
          <w:rFonts w:asciiTheme="minorHAnsi" w:hAnsiTheme="minorHAnsi" w:cs="Calibri"/>
          <w:sz w:val="22"/>
          <w:szCs w:val="22"/>
        </w:rPr>
        <w:t xml:space="preserve">do conjunto de indicadores avaliados no período </w:t>
      </w:r>
      <w:r w:rsidRPr="00331157">
        <w:rPr>
          <w:rFonts w:asciiTheme="minorHAnsi" w:hAnsiTheme="minorHAnsi" w:cs="Calibri"/>
          <w:sz w:val="22"/>
          <w:szCs w:val="22"/>
        </w:rPr>
        <w:t xml:space="preserve">será calculada pelo somatório da nota atribuída para cada indicador multiplicada pelo peso percentual respectivo, dividido </w:t>
      </w:r>
      <w:r w:rsidR="00833262" w:rsidRPr="00331157">
        <w:rPr>
          <w:rFonts w:asciiTheme="minorHAnsi" w:hAnsiTheme="minorHAnsi" w:cs="Calibri"/>
          <w:sz w:val="22"/>
          <w:szCs w:val="22"/>
        </w:rPr>
        <w:t>pelo somatório dos pesos dos indicadores</w:t>
      </w:r>
      <w:r w:rsidR="005A51D6" w:rsidRPr="00331157">
        <w:rPr>
          <w:rFonts w:asciiTheme="minorHAnsi" w:hAnsiTheme="minorHAnsi" w:cs="Calibri"/>
          <w:sz w:val="22"/>
          <w:szCs w:val="22"/>
        </w:rPr>
        <w:t>, conforme fórmula a seguir:</w:t>
      </w:r>
    </w:p>
    <w:p w14:paraId="5DE7A746" w14:textId="77777777" w:rsidR="001D6892" w:rsidRPr="00331157" w:rsidRDefault="001D6892" w:rsidP="001D6892">
      <w:pPr>
        <w:pStyle w:val="Corpodetexto"/>
        <w:spacing w:after="0"/>
        <w:ind w:firstLine="686"/>
        <w:jc w:val="both"/>
        <w:rPr>
          <w:rFonts w:asciiTheme="minorHAnsi" w:hAnsiTheme="minorHAnsi" w:cs="Calibri"/>
          <w:b/>
          <w:sz w:val="22"/>
          <w:szCs w:val="22"/>
        </w:rPr>
      </w:pPr>
    </w:p>
    <w:p w14:paraId="1B090D5C" w14:textId="77777777" w:rsidR="001D6892" w:rsidRPr="00331157" w:rsidRDefault="001D6892" w:rsidP="005A51D6">
      <w:pPr>
        <w:pStyle w:val="Corpodetexto"/>
        <w:spacing w:after="0" w:line="360" w:lineRule="auto"/>
        <w:ind w:left="1134"/>
        <w:jc w:val="both"/>
        <w:rPr>
          <w:rFonts w:asciiTheme="minorHAnsi" w:hAnsiTheme="minorHAnsi" w:cs="Calibri"/>
          <w:b/>
          <w:sz w:val="22"/>
          <w:szCs w:val="22"/>
        </w:rPr>
      </w:pPr>
      <w:r w:rsidRPr="00331157">
        <w:rPr>
          <w:rFonts w:asciiTheme="minorHAnsi" w:hAnsiTheme="minorHAnsi" w:cs="Calibri"/>
          <w:b/>
          <w:sz w:val="22"/>
          <w:szCs w:val="22"/>
        </w:rPr>
        <w:t xml:space="preserve">Fórmula </w:t>
      </w:r>
      <w:r w:rsidR="00692565" w:rsidRPr="00331157">
        <w:rPr>
          <w:rFonts w:asciiTheme="minorHAnsi" w:hAnsiTheme="minorHAnsi" w:cs="Calibri"/>
          <w:b/>
          <w:sz w:val="22"/>
          <w:szCs w:val="22"/>
        </w:rPr>
        <w:t>1 (F1</w:t>
      </w:r>
      <w:proofErr w:type="gramStart"/>
      <w:r w:rsidR="00692565" w:rsidRPr="00331157">
        <w:rPr>
          <w:rFonts w:asciiTheme="minorHAnsi" w:hAnsiTheme="minorHAnsi" w:cs="Calibri"/>
          <w:b/>
          <w:sz w:val="22"/>
          <w:szCs w:val="22"/>
        </w:rPr>
        <w:t>) :</w:t>
      </w:r>
      <w:proofErr w:type="gramEnd"/>
      <w:r w:rsidR="00692565" w:rsidRPr="00331157">
        <w:rPr>
          <w:rFonts w:asciiTheme="minorHAnsi" w:hAnsiTheme="minorHAnsi" w:cs="Calibri"/>
          <w:b/>
          <w:sz w:val="22"/>
          <w:szCs w:val="22"/>
        </w:rPr>
        <w:t xml:space="preserve"> </w:t>
      </w:r>
      <w:r w:rsidR="00692565" w:rsidRPr="00331157">
        <w:rPr>
          <w:rFonts w:asciiTheme="minorHAnsi" w:hAnsiTheme="minorHAnsi" w:cs="Calibri"/>
          <w:sz w:val="22"/>
          <w:szCs w:val="22"/>
        </w:rPr>
        <w:t xml:space="preserve">Σ (nota de cada indicador x peso percentual respectivo) / Σ (pesos </w:t>
      </w:r>
      <w:r w:rsidR="00996371" w:rsidRPr="00331157">
        <w:rPr>
          <w:rFonts w:asciiTheme="minorHAnsi" w:hAnsiTheme="minorHAnsi" w:cs="Calibri"/>
          <w:sz w:val="22"/>
          <w:szCs w:val="22"/>
        </w:rPr>
        <w:t>dos indicadores</w:t>
      </w:r>
      <w:r w:rsidR="00692565" w:rsidRPr="00331157">
        <w:rPr>
          <w:rFonts w:asciiTheme="minorHAnsi" w:hAnsiTheme="minorHAnsi" w:cs="Calibri"/>
          <w:sz w:val="22"/>
          <w:szCs w:val="22"/>
        </w:rPr>
        <w:t xml:space="preserve"> do referido período avaliatório)</w:t>
      </w:r>
    </w:p>
    <w:p w14:paraId="45524F99" w14:textId="77777777" w:rsidR="00692565" w:rsidRPr="00331157" w:rsidRDefault="00692565" w:rsidP="001D6892">
      <w:pPr>
        <w:pStyle w:val="Corpodetexto"/>
        <w:spacing w:after="0"/>
        <w:jc w:val="both"/>
        <w:rPr>
          <w:rFonts w:asciiTheme="minorHAnsi" w:hAnsiTheme="minorHAnsi" w:cs="Calibri"/>
          <w:sz w:val="22"/>
          <w:szCs w:val="22"/>
        </w:rPr>
      </w:pPr>
    </w:p>
    <w:p w14:paraId="01C47DDF"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Se na data da reunião de avaliação verificar-se que o cumprimento do indicador se deu fora do período avaliatório, ou seja, tiver havido um atraso no cumprimento da meta, a nota obtida em cada um desses indicadores</w:t>
      </w:r>
      <w:r w:rsidR="007F07AF" w:rsidRPr="00331157">
        <w:rPr>
          <w:rFonts w:asciiTheme="minorHAnsi" w:hAnsiTheme="minorHAnsi" w:cs="Calibri"/>
          <w:sz w:val="22"/>
          <w:szCs w:val="22"/>
        </w:rPr>
        <w:t>, referente a parte que não foi cumprida dentro do prazo,</w:t>
      </w:r>
      <w:r w:rsidRPr="00331157">
        <w:rPr>
          <w:rFonts w:asciiTheme="minorHAnsi" w:hAnsiTheme="minorHAnsi" w:cs="Calibri"/>
          <w:sz w:val="22"/>
          <w:szCs w:val="22"/>
        </w:rPr>
        <w:t xml:space="preserve"> será multiplicada por um fator de atraso calculado conforme abaixo:</w:t>
      </w:r>
    </w:p>
    <w:p w14:paraId="6A1D8CF4" w14:textId="77777777" w:rsidR="001D6892" w:rsidRPr="00331157" w:rsidRDefault="001D6892" w:rsidP="001D6892">
      <w:pPr>
        <w:pStyle w:val="Corpodetexto"/>
        <w:spacing w:after="0"/>
        <w:jc w:val="both"/>
        <w:rPr>
          <w:rFonts w:asciiTheme="minorHAnsi" w:hAnsiTheme="minorHAnsi" w:cs="Calibri"/>
          <w:sz w:val="22"/>
          <w:szCs w:val="22"/>
        </w:rPr>
      </w:pPr>
    </w:p>
    <w:p w14:paraId="0AB56EA6" w14:textId="77777777" w:rsidR="001D6892" w:rsidRPr="00331157" w:rsidRDefault="001D6892" w:rsidP="005A51D6">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Fator de atraso</w:t>
      </w:r>
      <w:r w:rsidRPr="00331157">
        <w:rPr>
          <w:rFonts w:asciiTheme="minorHAnsi" w:hAnsiTheme="minorHAnsi" w:cs="Calibri"/>
          <w:sz w:val="22"/>
          <w:szCs w:val="22"/>
        </w:rPr>
        <w:t>: (30 – Nº de dias corridos de atraso) / 30</w:t>
      </w:r>
    </w:p>
    <w:p w14:paraId="6D62800A" w14:textId="77777777" w:rsidR="00913A7B" w:rsidRPr="00331157" w:rsidRDefault="00913A7B" w:rsidP="005A51D6">
      <w:pPr>
        <w:pStyle w:val="Corpodetexto"/>
        <w:spacing w:after="0"/>
        <w:ind w:left="1134"/>
        <w:jc w:val="both"/>
        <w:rPr>
          <w:rFonts w:asciiTheme="minorHAnsi" w:hAnsiTheme="minorHAnsi" w:cs="Calibri"/>
          <w:sz w:val="22"/>
          <w:szCs w:val="22"/>
        </w:rPr>
      </w:pPr>
    </w:p>
    <w:p w14:paraId="76D6E023" w14:textId="77777777"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referente ao alcance dos resultados do </w:t>
      </w:r>
      <w:r w:rsidR="00B462BF" w:rsidRPr="00331157">
        <w:rPr>
          <w:rFonts w:asciiTheme="minorHAnsi" w:hAnsiTheme="minorHAnsi" w:cs="Calibri"/>
          <w:b/>
          <w:sz w:val="22"/>
          <w:szCs w:val="22"/>
          <w:u w:val="single"/>
        </w:rPr>
        <w:t>Quadro de Produtos</w:t>
      </w:r>
      <w:r w:rsidR="00525F10" w:rsidRPr="00331157">
        <w:rPr>
          <w:rFonts w:asciiTheme="minorHAnsi" w:hAnsiTheme="minorHAnsi" w:cs="Calibri"/>
          <w:b/>
          <w:sz w:val="22"/>
          <w:szCs w:val="22"/>
          <w:u w:val="single"/>
        </w:rPr>
        <w:t>:</w:t>
      </w:r>
    </w:p>
    <w:p w14:paraId="2C619D1F" w14:textId="77777777" w:rsidR="001D6892" w:rsidRPr="00331157" w:rsidRDefault="001D6892" w:rsidP="001D6892">
      <w:pPr>
        <w:pStyle w:val="Corpodetexto"/>
        <w:spacing w:after="0"/>
        <w:ind w:firstLine="708"/>
        <w:jc w:val="both"/>
        <w:rPr>
          <w:rFonts w:asciiTheme="minorHAnsi" w:hAnsiTheme="minorHAnsi" w:cs="Calibri"/>
          <w:sz w:val="22"/>
          <w:szCs w:val="22"/>
        </w:rPr>
      </w:pPr>
    </w:p>
    <w:p w14:paraId="37D57239" w14:textId="37DC2BA8"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r w:rsidRPr="00331157">
        <w:rPr>
          <w:rFonts w:asciiTheme="minorHAnsi" w:hAnsiTheme="minorHAnsi" w:cs="Calibri"/>
          <w:sz w:val="22"/>
          <w:szCs w:val="22"/>
        </w:rPr>
        <w:t xml:space="preserve">Ao final de cada período avaliatório, os produtos serão avaliados a partir das informações de execução do </w:t>
      </w:r>
      <w:r w:rsidR="009265A8" w:rsidRPr="00331157">
        <w:rPr>
          <w:rFonts w:asciiTheme="minorHAnsi" w:hAnsiTheme="minorHAnsi" w:cs="Calibri"/>
          <w:sz w:val="22"/>
          <w:szCs w:val="22"/>
        </w:rPr>
        <w:t>termo de parceria</w:t>
      </w:r>
      <w:r w:rsidRPr="00331157">
        <w:rPr>
          <w:rFonts w:asciiTheme="minorHAnsi" w:hAnsiTheme="minorHAnsi" w:cs="Calibri"/>
          <w:sz w:val="22"/>
          <w:szCs w:val="22"/>
        </w:rPr>
        <w:t xml:space="preserve"> </w:t>
      </w:r>
      <w:r w:rsidR="004163C8" w:rsidRPr="00331157">
        <w:rPr>
          <w:rFonts w:asciiTheme="minorHAnsi" w:hAnsiTheme="minorHAnsi" w:cs="Calibri"/>
          <w:sz w:val="22"/>
          <w:szCs w:val="22"/>
        </w:rPr>
        <w:t>apresentadas no relatório de resultados</w:t>
      </w:r>
      <w:r w:rsidRPr="00331157">
        <w:rPr>
          <w:rFonts w:asciiTheme="minorHAnsi" w:hAnsiTheme="minorHAnsi" w:cs="Calibri"/>
          <w:sz w:val="22"/>
          <w:szCs w:val="22"/>
        </w:rPr>
        <w:t>. Para cada produto será atribuída uma nota de 0 (zero) a 10 (dez), de acordo com o quadro abaixo:</w:t>
      </w:r>
    </w:p>
    <w:p w14:paraId="128BC4E2" w14:textId="77777777" w:rsidR="00913A7B" w:rsidRPr="00331157" w:rsidRDefault="00913A7B" w:rsidP="00913A7B">
      <w:pPr>
        <w:pStyle w:val="Texto"/>
        <w:tabs>
          <w:tab w:val="left" w:pos="6954"/>
        </w:tabs>
        <w:spacing w:before="0" w:after="0" w:line="240" w:lineRule="auto"/>
        <w:ind w:firstLine="0"/>
        <w:rPr>
          <w:rFonts w:asciiTheme="minorHAnsi" w:hAnsiTheme="minorHAns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2"/>
        <w:gridCol w:w="4252"/>
      </w:tblGrid>
      <w:tr w:rsidR="001D6892" w:rsidRPr="00331157" w14:paraId="10353A2E" w14:textId="77777777" w:rsidTr="00913A7B">
        <w:trPr>
          <w:trHeight w:val="505"/>
          <w:jc w:val="center"/>
        </w:trPr>
        <w:tc>
          <w:tcPr>
            <w:tcW w:w="3992" w:type="dxa"/>
            <w:vAlign w:val="center"/>
          </w:tcPr>
          <w:p w14:paraId="170CD338"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Produto</w:t>
            </w:r>
          </w:p>
        </w:tc>
        <w:tc>
          <w:tcPr>
            <w:tcW w:w="4252" w:type="dxa"/>
            <w:vAlign w:val="center"/>
          </w:tcPr>
          <w:p w14:paraId="620FB8E6" w14:textId="77777777" w:rsidR="001D6892" w:rsidRPr="00331157" w:rsidRDefault="001D6892" w:rsidP="00913A7B">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 atribuída</w:t>
            </w:r>
          </w:p>
        </w:tc>
      </w:tr>
      <w:tr w:rsidR="001D6892" w:rsidRPr="00331157" w14:paraId="6C931FFD" w14:textId="77777777" w:rsidTr="00913A7B">
        <w:trPr>
          <w:trHeight w:val="211"/>
          <w:jc w:val="center"/>
        </w:trPr>
        <w:tc>
          <w:tcPr>
            <w:tcW w:w="3992" w:type="dxa"/>
            <w:vAlign w:val="center"/>
          </w:tcPr>
          <w:p w14:paraId="6505BC64"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no prazo</w:t>
            </w:r>
          </w:p>
        </w:tc>
        <w:tc>
          <w:tcPr>
            <w:tcW w:w="4252" w:type="dxa"/>
            <w:vAlign w:val="center"/>
          </w:tcPr>
          <w:p w14:paraId="281945AF"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w:t>
            </w:r>
          </w:p>
        </w:tc>
      </w:tr>
      <w:tr w:rsidR="001D6892" w:rsidRPr="00331157" w14:paraId="224A2594" w14:textId="77777777" w:rsidTr="00913A7B">
        <w:trPr>
          <w:trHeight w:val="372"/>
          <w:jc w:val="center"/>
        </w:trPr>
        <w:tc>
          <w:tcPr>
            <w:tcW w:w="3992" w:type="dxa"/>
            <w:vAlign w:val="center"/>
          </w:tcPr>
          <w:p w14:paraId="633F2FCF"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entregue com atraso</w:t>
            </w:r>
          </w:p>
        </w:tc>
        <w:tc>
          <w:tcPr>
            <w:tcW w:w="4252" w:type="dxa"/>
            <w:vAlign w:val="center"/>
          </w:tcPr>
          <w:p w14:paraId="0A19FEA1" w14:textId="77777777" w:rsidR="001D6892" w:rsidRPr="00331157" w:rsidRDefault="001D6892"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(30 – Nº de dias corridos de atraso) / 3</w:t>
            </w:r>
          </w:p>
        </w:tc>
      </w:tr>
      <w:tr w:rsidR="001D6892" w:rsidRPr="00331157" w14:paraId="5FB244DA" w14:textId="77777777" w:rsidTr="00913A7B">
        <w:trPr>
          <w:trHeight w:val="278"/>
          <w:jc w:val="center"/>
        </w:trPr>
        <w:tc>
          <w:tcPr>
            <w:tcW w:w="3992" w:type="dxa"/>
            <w:vAlign w:val="center"/>
          </w:tcPr>
          <w:p w14:paraId="1190765C" w14:textId="77777777" w:rsidR="001D6892" w:rsidRPr="00331157" w:rsidRDefault="001D6892" w:rsidP="00913A7B">
            <w:pPr>
              <w:pStyle w:val="Corpodetexto"/>
              <w:spacing w:after="0"/>
              <w:rPr>
                <w:rFonts w:asciiTheme="minorHAnsi" w:hAnsiTheme="minorHAnsi" w:cs="Calibri"/>
                <w:sz w:val="22"/>
                <w:szCs w:val="22"/>
              </w:rPr>
            </w:pPr>
            <w:r w:rsidRPr="00331157">
              <w:rPr>
                <w:rFonts w:asciiTheme="minorHAnsi" w:hAnsiTheme="minorHAnsi" w:cs="Calibri"/>
                <w:sz w:val="22"/>
                <w:szCs w:val="22"/>
              </w:rPr>
              <w:t>Produto não entregue</w:t>
            </w:r>
          </w:p>
        </w:tc>
        <w:tc>
          <w:tcPr>
            <w:tcW w:w="4252" w:type="dxa"/>
            <w:vAlign w:val="center"/>
          </w:tcPr>
          <w:p w14:paraId="6E1967DC" w14:textId="77777777" w:rsidR="001D6892" w:rsidRPr="00331157" w:rsidRDefault="001D6892" w:rsidP="00913A7B">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Zero</w:t>
            </w:r>
          </w:p>
        </w:tc>
      </w:tr>
    </w:tbl>
    <w:p w14:paraId="5508489E" w14:textId="77777777" w:rsidR="001D6892" w:rsidRPr="00331157" w:rsidRDefault="001D6892" w:rsidP="001D6892">
      <w:pPr>
        <w:pStyle w:val="Corpodetexto"/>
        <w:spacing w:after="0"/>
        <w:jc w:val="both"/>
        <w:rPr>
          <w:rFonts w:asciiTheme="minorHAnsi" w:hAnsiTheme="minorHAnsi" w:cs="Calibri"/>
          <w:sz w:val="22"/>
          <w:szCs w:val="22"/>
        </w:rPr>
      </w:pPr>
    </w:p>
    <w:p w14:paraId="39D6C50B" w14:textId="77777777" w:rsidR="00913A7B" w:rsidRPr="00331157" w:rsidRDefault="00913A7B" w:rsidP="00913A7B">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 xml:space="preserve">A nota do conjunto de produtos avaliados no período será calculada pelo somatório da nota atribuída para cada </w:t>
      </w:r>
      <w:r w:rsidR="00EC1174" w:rsidRPr="00331157">
        <w:rPr>
          <w:rFonts w:asciiTheme="minorHAnsi" w:hAnsiTheme="minorHAnsi" w:cs="Calibri"/>
          <w:sz w:val="22"/>
          <w:szCs w:val="22"/>
        </w:rPr>
        <w:t>produto</w:t>
      </w:r>
      <w:r w:rsidRPr="00331157">
        <w:rPr>
          <w:rFonts w:asciiTheme="minorHAnsi" w:hAnsiTheme="minorHAnsi" w:cs="Calibri"/>
          <w:sz w:val="22"/>
          <w:szCs w:val="22"/>
        </w:rPr>
        <w:t xml:space="preserve"> multiplicada pelo peso percentual respectivo, dividido pelo somatório dos pesos dos produtos, conforme fórmula a seguir:</w:t>
      </w:r>
    </w:p>
    <w:p w14:paraId="7F520332" w14:textId="77777777" w:rsidR="00913A7B" w:rsidRPr="00331157" w:rsidRDefault="00913A7B" w:rsidP="001D6892">
      <w:pPr>
        <w:pStyle w:val="Corpodetexto"/>
        <w:spacing w:after="0"/>
        <w:jc w:val="both"/>
        <w:rPr>
          <w:rFonts w:asciiTheme="minorHAnsi" w:hAnsiTheme="minorHAnsi" w:cs="Calibri"/>
          <w:sz w:val="22"/>
          <w:szCs w:val="22"/>
        </w:rPr>
      </w:pPr>
    </w:p>
    <w:p w14:paraId="08518AF4" w14:textId="77777777" w:rsidR="00692565" w:rsidRPr="00331157" w:rsidRDefault="001D6892" w:rsidP="00913A7B">
      <w:pPr>
        <w:pStyle w:val="Corpodetexto"/>
        <w:spacing w:after="0"/>
        <w:ind w:left="1134"/>
        <w:jc w:val="both"/>
        <w:rPr>
          <w:rFonts w:asciiTheme="minorHAnsi" w:hAnsiTheme="minorHAnsi" w:cs="Calibri"/>
          <w:b/>
          <w:sz w:val="22"/>
          <w:szCs w:val="22"/>
        </w:rPr>
      </w:pPr>
      <w:r w:rsidRPr="00331157">
        <w:rPr>
          <w:rFonts w:asciiTheme="minorHAnsi" w:hAnsiTheme="minorHAnsi" w:cs="Calibri"/>
          <w:b/>
          <w:sz w:val="22"/>
          <w:szCs w:val="22"/>
        </w:rPr>
        <w:t>Fórmula 2 (F2):</w:t>
      </w:r>
      <w:r w:rsidR="00692565" w:rsidRPr="00331157">
        <w:rPr>
          <w:rFonts w:asciiTheme="minorHAnsi" w:hAnsiTheme="minorHAnsi" w:cs="Calibri"/>
          <w:b/>
          <w:sz w:val="22"/>
          <w:szCs w:val="22"/>
        </w:rPr>
        <w:t xml:space="preserve"> </w:t>
      </w:r>
      <w:r w:rsidR="00692565" w:rsidRPr="00331157">
        <w:rPr>
          <w:rFonts w:asciiTheme="minorHAnsi" w:hAnsiTheme="minorHAnsi" w:cs="Calibri"/>
          <w:sz w:val="22"/>
          <w:szCs w:val="22"/>
        </w:rPr>
        <w:t>Σ (nota de cada produto x peso percentual respectivo) / Σ (pesos dos produtos do referido período avaliatório)</w:t>
      </w:r>
    </w:p>
    <w:p w14:paraId="3B4C7ACC" w14:textId="77777777" w:rsidR="001D6892" w:rsidRPr="00331157" w:rsidRDefault="001D6892" w:rsidP="00692565">
      <w:pPr>
        <w:pStyle w:val="Corpodetexto"/>
        <w:spacing w:after="0" w:line="360" w:lineRule="auto"/>
        <w:ind w:firstLine="686"/>
        <w:jc w:val="both"/>
        <w:rPr>
          <w:rFonts w:asciiTheme="minorHAnsi" w:hAnsiTheme="minorHAnsi" w:cs="Calibri"/>
          <w:b/>
          <w:sz w:val="22"/>
          <w:szCs w:val="22"/>
        </w:rPr>
      </w:pPr>
      <w:r w:rsidRPr="00331157">
        <w:rPr>
          <w:rFonts w:asciiTheme="minorHAnsi" w:hAnsiTheme="minorHAnsi" w:cs="Calibri"/>
          <w:b/>
          <w:sz w:val="22"/>
          <w:szCs w:val="22"/>
        </w:rPr>
        <w:t xml:space="preserve">     </w:t>
      </w:r>
    </w:p>
    <w:p w14:paraId="000FBAE1" w14:textId="4E395D92" w:rsidR="001D6892" w:rsidRPr="00331157" w:rsidRDefault="001D6892" w:rsidP="001D6892">
      <w:pPr>
        <w:pStyle w:val="Corpodetexto"/>
        <w:spacing w:after="0"/>
        <w:jc w:val="both"/>
        <w:rPr>
          <w:rFonts w:asciiTheme="minorHAnsi" w:hAnsiTheme="minorHAnsi" w:cs="Calibri"/>
          <w:b/>
          <w:sz w:val="22"/>
          <w:szCs w:val="22"/>
          <w:u w:val="single"/>
        </w:rPr>
      </w:pPr>
      <w:r w:rsidRPr="00331157">
        <w:rPr>
          <w:rFonts w:asciiTheme="minorHAnsi" w:hAnsiTheme="minorHAnsi" w:cs="Calibri"/>
          <w:b/>
          <w:sz w:val="22"/>
          <w:szCs w:val="22"/>
          <w:u w:val="single"/>
        </w:rPr>
        <w:t xml:space="preserve">Nota </w:t>
      </w:r>
      <w:r w:rsidR="006A7166" w:rsidRPr="00331157">
        <w:rPr>
          <w:rFonts w:asciiTheme="minorHAnsi" w:hAnsiTheme="minorHAnsi" w:cs="Calibri"/>
          <w:b/>
          <w:sz w:val="22"/>
          <w:szCs w:val="22"/>
          <w:u w:val="single"/>
        </w:rPr>
        <w:t>global</w:t>
      </w:r>
    </w:p>
    <w:p w14:paraId="76810A40" w14:textId="77777777" w:rsidR="00525F10" w:rsidRPr="00331157" w:rsidRDefault="00525F10" w:rsidP="001D6892">
      <w:pPr>
        <w:pStyle w:val="Corpodetexto"/>
        <w:spacing w:after="0"/>
        <w:jc w:val="both"/>
        <w:rPr>
          <w:rFonts w:asciiTheme="minorHAnsi" w:hAnsiTheme="minorHAnsi" w:cs="Calibri"/>
          <w:b/>
          <w:sz w:val="22"/>
          <w:szCs w:val="22"/>
        </w:rPr>
      </w:pPr>
    </w:p>
    <w:p w14:paraId="4F732227" w14:textId="6E6A3ED8" w:rsidR="001D6892" w:rsidRPr="00331157" w:rsidRDefault="006A7166"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A nota globa</w:t>
      </w:r>
      <w:r w:rsidR="001D6892" w:rsidRPr="00331157">
        <w:rPr>
          <w:rFonts w:asciiTheme="minorHAnsi" w:hAnsiTheme="minorHAnsi" w:cs="Calibri"/>
          <w:sz w:val="22"/>
          <w:szCs w:val="22"/>
        </w:rPr>
        <w:t>l do</w:t>
      </w:r>
      <w:r w:rsidR="00913A7B" w:rsidRPr="00331157">
        <w:rPr>
          <w:rFonts w:asciiTheme="minorHAnsi" w:hAnsiTheme="minorHAnsi" w:cs="Calibri"/>
          <w:sz w:val="22"/>
          <w:szCs w:val="22"/>
        </w:rPr>
        <w:t xml:space="preserve"> </w:t>
      </w:r>
      <w:r w:rsidR="009265A8" w:rsidRPr="00331157">
        <w:rPr>
          <w:rFonts w:asciiTheme="minorHAnsi" w:hAnsiTheme="minorHAnsi" w:cs="Calibri"/>
          <w:sz w:val="22"/>
          <w:szCs w:val="22"/>
        </w:rPr>
        <w:t>termo de parceria</w:t>
      </w:r>
      <w:r w:rsidR="00913A7B" w:rsidRPr="00331157">
        <w:rPr>
          <w:rFonts w:asciiTheme="minorHAnsi" w:hAnsiTheme="minorHAnsi" w:cs="Calibri"/>
          <w:sz w:val="22"/>
          <w:szCs w:val="22"/>
        </w:rPr>
        <w:t xml:space="preserve"> no</w:t>
      </w:r>
      <w:r w:rsidR="001D6892" w:rsidRPr="00331157">
        <w:rPr>
          <w:rFonts w:asciiTheme="minorHAnsi" w:hAnsiTheme="minorHAnsi" w:cs="Calibri"/>
          <w:sz w:val="22"/>
          <w:szCs w:val="22"/>
        </w:rPr>
        <w:t xml:space="preserve"> período avaliatório em questão será calculada pela ponderação das notas do Quadro de Indicadores e do Quadro de Produtos, de acordo com o respectivo percentual estabelecido no Quadro</w:t>
      </w:r>
      <w:r w:rsidR="00913A7B" w:rsidRPr="00331157">
        <w:rPr>
          <w:rFonts w:asciiTheme="minorHAnsi" w:hAnsiTheme="minorHAnsi" w:cs="Calibri"/>
          <w:sz w:val="22"/>
          <w:szCs w:val="22"/>
        </w:rPr>
        <w:t xml:space="preserve"> de Pesos para Avaliação</w:t>
      </w:r>
      <w:r w:rsidR="00613C8D" w:rsidRPr="00331157">
        <w:rPr>
          <w:rFonts w:asciiTheme="minorHAnsi" w:hAnsiTheme="minorHAnsi" w:cs="Calibri"/>
          <w:sz w:val="22"/>
          <w:szCs w:val="22"/>
        </w:rPr>
        <w:t xml:space="preserve">, definido no </w:t>
      </w:r>
      <w:r w:rsidR="00613581" w:rsidRPr="00331157">
        <w:rPr>
          <w:rFonts w:asciiTheme="minorHAnsi" w:hAnsiTheme="minorHAnsi" w:cs="Calibri"/>
          <w:sz w:val="22"/>
          <w:szCs w:val="22"/>
          <w:highlight w:val="lightGray"/>
        </w:rPr>
        <w:t>Anexo II – Programa de Trabalho</w:t>
      </w:r>
      <w:r w:rsidR="00913A7B" w:rsidRPr="00331157">
        <w:rPr>
          <w:rFonts w:asciiTheme="minorHAnsi" w:hAnsiTheme="minorHAnsi" w:cs="Calibri"/>
          <w:sz w:val="22"/>
          <w:szCs w:val="22"/>
        </w:rPr>
        <w:t>,</w:t>
      </w:r>
      <w:r w:rsidR="00DC5739" w:rsidRPr="00331157">
        <w:rPr>
          <w:rFonts w:asciiTheme="minorHAnsi" w:hAnsiTheme="minorHAnsi" w:cs="Calibri"/>
          <w:sz w:val="22"/>
          <w:szCs w:val="22"/>
        </w:rPr>
        <w:t xml:space="preserve"> </w:t>
      </w:r>
      <w:r w:rsidR="00DE47F4" w:rsidRPr="00331157">
        <w:rPr>
          <w:rFonts w:asciiTheme="minorHAnsi" w:hAnsiTheme="minorHAnsi" w:cs="Calibri"/>
          <w:sz w:val="22"/>
          <w:szCs w:val="22"/>
          <w:highlight w:val="lightGray"/>
        </w:rPr>
        <w:t>item 6</w:t>
      </w:r>
      <w:r w:rsidR="00613581" w:rsidRPr="00331157">
        <w:rPr>
          <w:rFonts w:asciiTheme="minorHAnsi" w:hAnsiTheme="minorHAnsi" w:cs="Calibri"/>
          <w:sz w:val="22"/>
          <w:szCs w:val="22"/>
          <w:highlight w:val="lightGray"/>
        </w:rPr>
        <w:t>.2</w:t>
      </w:r>
      <w:r w:rsidR="00DC5739" w:rsidRPr="00331157">
        <w:rPr>
          <w:rFonts w:asciiTheme="minorHAnsi" w:hAnsiTheme="minorHAnsi" w:cs="Calibri"/>
          <w:sz w:val="22"/>
          <w:szCs w:val="22"/>
        </w:rPr>
        <w:t>,</w:t>
      </w:r>
      <w:r w:rsidR="00913A7B" w:rsidRPr="00331157">
        <w:rPr>
          <w:rFonts w:asciiTheme="minorHAnsi" w:hAnsiTheme="minorHAnsi" w:cs="Calibri"/>
          <w:sz w:val="22"/>
          <w:szCs w:val="22"/>
        </w:rPr>
        <w:t xml:space="preserve"> conforme fórmula a seguir:</w:t>
      </w:r>
    </w:p>
    <w:p w14:paraId="0EF1FED3" w14:textId="77777777" w:rsidR="001D6892" w:rsidRPr="00331157" w:rsidRDefault="001D6892" w:rsidP="001D6892">
      <w:pPr>
        <w:pStyle w:val="Corpodetexto"/>
        <w:spacing w:after="0"/>
        <w:ind w:firstLine="684"/>
        <w:jc w:val="both"/>
        <w:rPr>
          <w:rFonts w:asciiTheme="minorHAnsi" w:hAnsiTheme="minorHAnsi" w:cs="Calibri"/>
          <w:b/>
          <w:sz w:val="22"/>
          <w:szCs w:val="22"/>
        </w:rPr>
      </w:pPr>
    </w:p>
    <w:p w14:paraId="74C99128" w14:textId="77777777" w:rsidR="001D6892" w:rsidRPr="00331157" w:rsidRDefault="001D6892" w:rsidP="00913A7B">
      <w:pPr>
        <w:pStyle w:val="Corpodetexto"/>
        <w:spacing w:after="0"/>
        <w:ind w:left="1134"/>
        <w:jc w:val="both"/>
        <w:rPr>
          <w:rFonts w:asciiTheme="minorHAnsi" w:hAnsiTheme="minorHAnsi" w:cs="Calibri"/>
          <w:sz w:val="22"/>
          <w:szCs w:val="22"/>
        </w:rPr>
      </w:pPr>
      <w:r w:rsidRPr="00331157">
        <w:rPr>
          <w:rFonts w:asciiTheme="minorHAnsi" w:hAnsiTheme="minorHAnsi" w:cs="Calibri"/>
          <w:b/>
          <w:sz w:val="22"/>
          <w:szCs w:val="22"/>
        </w:rPr>
        <w:t>Fórmula 3 (F3)</w:t>
      </w:r>
      <w:proofErr w:type="gramStart"/>
      <w:r w:rsidRPr="00331157">
        <w:rPr>
          <w:rFonts w:asciiTheme="minorHAnsi" w:hAnsiTheme="minorHAnsi" w:cs="Calibri"/>
          <w:b/>
          <w:sz w:val="22"/>
          <w:szCs w:val="22"/>
        </w:rPr>
        <w:t xml:space="preserve">:  </w:t>
      </w:r>
      <w:r w:rsidRPr="00331157">
        <w:rPr>
          <w:rFonts w:asciiTheme="minorHAnsi" w:hAnsiTheme="minorHAnsi" w:cs="Calibri"/>
          <w:sz w:val="22"/>
          <w:szCs w:val="22"/>
        </w:rPr>
        <w:t>(</w:t>
      </w:r>
      <w:proofErr w:type="gramEnd"/>
      <w:r w:rsidRPr="00331157">
        <w:rPr>
          <w:rFonts w:asciiTheme="minorHAnsi" w:hAnsiTheme="minorHAnsi" w:cs="Calibri"/>
          <w:sz w:val="22"/>
          <w:szCs w:val="22"/>
        </w:rPr>
        <w:t xml:space="preserve">Resultado de F1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Indicadores + Resultado da F2 x </w:t>
      </w:r>
      <w:r w:rsidR="00613C8D" w:rsidRPr="00331157">
        <w:rPr>
          <w:rFonts w:asciiTheme="minorHAnsi" w:hAnsiTheme="minorHAnsi" w:cs="Calibri"/>
          <w:sz w:val="22"/>
          <w:szCs w:val="22"/>
        </w:rPr>
        <w:t xml:space="preserve">Peso </w:t>
      </w:r>
      <w:r w:rsidRPr="00331157">
        <w:rPr>
          <w:rFonts w:asciiTheme="minorHAnsi" w:hAnsiTheme="minorHAnsi" w:cs="Calibri"/>
          <w:sz w:val="22"/>
          <w:szCs w:val="22"/>
        </w:rPr>
        <w:t xml:space="preserve">Percentual para os </w:t>
      </w:r>
      <w:r w:rsidR="00B462BF" w:rsidRPr="00331157">
        <w:rPr>
          <w:rFonts w:asciiTheme="minorHAnsi" w:hAnsiTheme="minorHAnsi" w:cs="Calibri"/>
          <w:sz w:val="22"/>
          <w:szCs w:val="22"/>
        </w:rPr>
        <w:t>P</w:t>
      </w:r>
      <w:r w:rsidRPr="00331157">
        <w:rPr>
          <w:rFonts w:asciiTheme="minorHAnsi" w:hAnsiTheme="minorHAnsi" w:cs="Calibri"/>
          <w:sz w:val="22"/>
          <w:szCs w:val="22"/>
        </w:rPr>
        <w:t xml:space="preserve">rodutos) / 100%       </w:t>
      </w:r>
    </w:p>
    <w:p w14:paraId="73D2A7AF" w14:textId="77777777" w:rsidR="001D6892" w:rsidRPr="00331157" w:rsidRDefault="001D6892" w:rsidP="001D6892">
      <w:pPr>
        <w:pStyle w:val="Corpodetexto"/>
        <w:spacing w:after="0"/>
        <w:ind w:firstLine="686"/>
        <w:jc w:val="both"/>
        <w:rPr>
          <w:rFonts w:asciiTheme="minorHAnsi" w:hAnsiTheme="minorHAnsi" w:cs="Calibri"/>
          <w:sz w:val="22"/>
          <w:szCs w:val="22"/>
        </w:rPr>
      </w:pPr>
      <w:r w:rsidRPr="00331157">
        <w:rPr>
          <w:rFonts w:asciiTheme="minorHAnsi" w:hAnsiTheme="minorHAnsi" w:cs="Calibri"/>
          <w:sz w:val="22"/>
          <w:szCs w:val="22"/>
        </w:rPr>
        <w:t xml:space="preserve">            </w:t>
      </w:r>
    </w:p>
    <w:p w14:paraId="7377E406"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O resultado obtido é</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então</w:t>
      </w:r>
      <w:r w:rsidR="00DC5739" w:rsidRPr="00331157">
        <w:rPr>
          <w:rFonts w:asciiTheme="minorHAnsi" w:hAnsiTheme="minorHAnsi" w:cs="Calibri"/>
          <w:sz w:val="22"/>
          <w:szCs w:val="22"/>
        </w:rPr>
        <w:t>,</w:t>
      </w:r>
      <w:r w:rsidRPr="00331157">
        <w:rPr>
          <w:rFonts w:asciiTheme="minorHAnsi" w:hAnsiTheme="minorHAnsi" w:cs="Calibri"/>
          <w:sz w:val="22"/>
          <w:szCs w:val="22"/>
        </w:rPr>
        <w:t xml:space="preserve"> enquadrado </w:t>
      </w:r>
      <w:r w:rsidR="005F211D" w:rsidRPr="00331157">
        <w:rPr>
          <w:rFonts w:asciiTheme="minorHAnsi" w:hAnsiTheme="minorHAnsi" w:cs="Calibri"/>
          <w:sz w:val="22"/>
          <w:szCs w:val="22"/>
        </w:rPr>
        <w:t>da seguinte forma</w:t>
      </w:r>
      <w:r w:rsidRPr="00331157">
        <w:rPr>
          <w:rFonts w:asciiTheme="minorHAnsi" w:hAnsiTheme="minorHAnsi" w:cs="Calibri"/>
          <w:sz w:val="22"/>
          <w:szCs w:val="22"/>
        </w:rPr>
        <w:t>:</w:t>
      </w:r>
    </w:p>
    <w:p w14:paraId="5973B955" w14:textId="77777777" w:rsidR="001D6892" w:rsidRPr="00331157" w:rsidRDefault="001D6892" w:rsidP="001D6892">
      <w:pPr>
        <w:pStyle w:val="Corpodetexto"/>
        <w:spacing w:after="0"/>
        <w:ind w:firstLine="684"/>
        <w:jc w:val="both"/>
        <w:rPr>
          <w:rFonts w:asciiTheme="minorHAnsi" w:hAnsiTheme="minorHAnsi" w:cs="Calibri"/>
          <w:sz w:val="22"/>
          <w:szCs w:val="22"/>
        </w:rPr>
      </w:pPr>
    </w:p>
    <w:tbl>
      <w:tblPr>
        <w:tblW w:w="6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7"/>
        <w:gridCol w:w="3382"/>
      </w:tblGrid>
      <w:tr w:rsidR="001D6892" w:rsidRPr="00331157" w14:paraId="75EC7690" w14:textId="77777777" w:rsidTr="00E70846">
        <w:trPr>
          <w:trHeight w:hRule="exact" w:val="463"/>
          <w:jc w:val="center"/>
        </w:trPr>
        <w:tc>
          <w:tcPr>
            <w:tcW w:w="3127" w:type="dxa"/>
            <w:shd w:val="clear" w:color="auto" w:fill="auto"/>
            <w:vAlign w:val="center"/>
          </w:tcPr>
          <w:p w14:paraId="4799D529" w14:textId="3D0B9C95" w:rsidR="001D6892" w:rsidRPr="00331157" w:rsidRDefault="00C9161B"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Nota</w:t>
            </w:r>
          </w:p>
        </w:tc>
        <w:tc>
          <w:tcPr>
            <w:tcW w:w="3382" w:type="dxa"/>
            <w:shd w:val="clear" w:color="auto" w:fill="auto"/>
            <w:vAlign w:val="center"/>
          </w:tcPr>
          <w:p w14:paraId="73935338" w14:textId="77777777" w:rsidR="001D6892" w:rsidRPr="00331157" w:rsidRDefault="001D6892" w:rsidP="00613C8D">
            <w:pPr>
              <w:pStyle w:val="Corpodetexto"/>
              <w:spacing w:after="0"/>
              <w:jc w:val="center"/>
              <w:rPr>
                <w:rFonts w:asciiTheme="minorHAnsi" w:hAnsiTheme="minorHAnsi" w:cs="Calibri"/>
                <w:b/>
                <w:sz w:val="22"/>
                <w:szCs w:val="22"/>
              </w:rPr>
            </w:pPr>
            <w:r w:rsidRPr="00331157">
              <w:rPr>
                <w:rFonts w:asciiTheme="minorHAnsi" w:hAnsiTheme="minorHAnsi" w:cs="Calibri"/>
                <w:b/>
                <w:sz w:val="22"/>
                <w:szCs w:val="22"/>
              </w:rPr>
              <w:t>Conceito</w:t>
            </w:r>
          </w:p>
        </w:tc>
      </w:tr>
      <w:tr w:rsidR="001D6892" w:rsidRPr="00331157" w14:paraId="5806E652" w14:textId="77777777" w:rsidTr="00E70846">
        <w:trPr>
          <w:trHeight w:hRule="exact" w:val="484"/>
          <w:jc w:val="center"/>
        </w:trPr>
        <w:tc>
          <w:tcPr>
            <w:tcW w:w="3127" w:type="dxa"/>
            <w:vAlign w:val="center"/>
          </w:tcPr>
          <w:p w14:paraId="0B8D6FD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10,00</w:t>
            </w:r>
          </w:p>
        </w:tc>
        <w:tc>
          <w:tcPr>
            <w:tcW w:w="3382" w:type="dxa"/>
            <w:vAlign w:val="center"/>
          </w:tcPr>
          <w:p w14:paraId="4C07885B"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Excelente</w:t>
            </w:r>
          </w:p>
        </w:tc>
      </w:tr>
      <w:tr w:rsidR="001D6892" w:rsidRPr="00331157" w14:paraId="215F57F2" w14:textId="77777777" w:rsidTr="00E70846">
        <w:trPr>
          <w:trHeight w:hRule="exact" w:val="484"/>
          <w:jc w:val="center"/>
        </w:trPr>
        <w:tc>
          <w:tcPr>
            <w:tcW w:w="3127" w:type="dxa"/>
            <w:vAlign w:val="center"/>
          </w:tcPr>
          <w:p w14:paraId="1BBEBAC6"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9,99 a 9,00</w:t>
            </w:r>
          </w:p>
        </w:tc>
        <w:tc>
          <w:tcPr>
            <w:tcW w:w="3382" w:type="dxa"/>
            <w:vAlign w:val="center"/>
          </w:tcPr>
          <w:p w14:paraId="7F0FEF61"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Muito Bom</w:t>
            </w:r>
          </w:p>
        </w:tc>
      </w:tr>
      <w:tr w:rsidR="001D6892" w:rsidRPr="00331157" w14:paraId="22C8EF89" w14:textId="77777777" w:rsidTr="00E70846">
        <w:trPr>
          <w:trHeight w:hRule="exact" w:val="484"/>
          <w:jc w:val="center"/>
        </w:trPr>
        <w:tc>
          <w:tcPr>
            <w:tcW w:w="3127" w:type="dxa"/>
            <w:vAlign w:val="center"/>
          </w:tcPr>
          <w:p w14:paraId="61BDB48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8,00 a 8,99</w:t>
            </w:r>
          </w:p>
        </w:tc>
        <w:tc>
          <w:tcPr>
            <w:tcW w:w="3382" w:type="dxa"/>
            <w:vAlign w:val="center"/>
          </w:tcPr>
          <w:p w14:paraId="45C49D07"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Bom</w:t>
            </w:r>
          </w:p>
        </w:tc>
      </w:tr>
      <w:tr w:rsidR="001D6892" w:rsidRPr="00331157" w14:paraId="6B7D18EB" w14:textId="77777777" w:rsidTr="00E70846">
        <w:trPr>
          <w:trHeight w:hRule="exact" w:val="484"/>
          <w:jc w:val="center"/>
        </w:trPr>
        <w:tc>
          <w:tcPr>
            <w:tcW w:w="3127" w:type="dxa"/>
            <w:vAlign w:val="center"/>
          </w:tcPr>
          <w:p w14:paraId="119A1405"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De 6,00 a 7,99</w:t>
            </w:r>
          </w:p>
        </w:tc>
        <w:tc>
          <w:tcPr>
            <w:tcW w:w="3382" w:type="dxa"/>
            <w:vAlign w:val="center"/>
          </w:tcPr>
          <w:p w14:paraId="5EFEAE99"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Regular</w:t>
            </w:r>
          </w:p>
        </w:tc>
      </w:tr>
      <w:tr w:rsidR="001D6892" w:rsidRPr="00331157" w14:paraId="400868FF" w14:textId="77777777" w:rsidTr="00E70846">
        <w:trPr>
          <w:trHeight w:hRule="exact" w:val="484"/>
          <w:jc w:val="center"/>
        </w:trPr>
        <w:tc>
          <w:tcPr>
            <w:tcW w:w="3127" w:type="dxa"/>
            <w:vAlign w:val="center"/>
          </w:tcPr>
          <w:p w14:paraId="3931DA72"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Abaixo de 6,00</w:t>
            </w:r>
          </w:p>
        </w:tc>
        <w:tc>
          <w:tcPr>
            <w:tcW w:w="3382" w:type="dxa"/>
            <w:vAlign w:val="center"/>
          </w:tcPr>
          <w:p w14:paraId="4896109E" w14:textId="77777777" w:rsidR="001D6892" w:rsidRPr="00331157" w:rsidRDefault="001D6892" w:rsidP="00613C8D">
            <w:pPr>
              <w:pStyle w:val="Corpodetexto"/>
              <w:spacing w:after="0"/>
              <w:jc w:val="center"/>
              <w:rPr>
                <w:rFonts w:asciiTheme="minorHAnsi" w:hAnsiTheme="minorHAnsi" w:cs="Calibri"/>
                <w:sz w:val="22"/>
                <w:szCs w:val="22"/>
              </w:rPr>
            </w:pPr>
            <w:r w:rsidRPr="00331157">
              <w:rPr>
                <w:rFonts w:asciiTheme="minorHAnsi" w:hAnsiTheme="minorHAnsi" w:cs="Calibri"/>
                <w:sz w:val="22"/>
                <w:szCs w:val="22"/>
              </w:rPr>
              <w:t>Insatisfatório</w:t>
            </w:r>
          </w:p>
        </w:tc>
      </w:tr>
    </w:tbl>
    <w:p w14:paraId="1DB0D22F" w14:textId="77777777" w:rsidR="00613C8D" w:rsidRPr="00331157" w:rsidRDefault="00613C8D" w:rsidP="001D6892">
      <w:pPr>
        <w:pStyle w:val="Corpodetexto"/>
        <w:spacing w:after="0"/>
        <w:jc w:val="both"/>
        <w:rPr>
          <w:rFonts w:asciiTheme="minorHAnsi" w:hAnsiTheme="minorHAnsi" w:cs="Calibri"/>
          <w:b/>
          <w:sz w:val="22"/>
          <w:szCs w:val="22"/>
        </w:rPr>
      </w:pPr>
    </w:p>
    <w:p w14:paraId="6B6BD7D8" w14:textId="6FD1E851" w:rsidR="001D6892" w:rsidRPr="00331157" w:rsidRDefault="00031518" w:rsidP="008323F2">
      <w:pPr>
        <w:rPr>
          <w:rFonts w:asciiTheme="minorHAnsi" w:hAnsiTheme="minorHAnsi" w:cs="Calibri"/>
          <w:b/>
          <w:sz w:val="22"/>
          <w:szCs w:val="22"/>
        </w:rPr>
      </w:pPr>
      <w:r w:rsidRPr="00331157">
        <w:rPr>
          <w:rFonts w:asciiTheme="minorHAnsi" w:hAnsiTheme="minorHAnsi" w:cs="Calibri"/>
          <w:b/>
          <w:sz w:val="22"/>
          <w:szCs w:val="22"/>
        </w:rPr>
        <w:br w:type="page"/>
      </w:r>
      <w:r w:rsidR="001D6892" w:rsidRPr="00331157">
        <w:rPr>
          <w:rFonts w:asciiTheme="minorHAnsi" w:hAnsiTheme="minorHAnsi" w:cs="Calibri"/>
          <w:b/>
          <w:sz w:val="22"/>
          <w:szCs w:val="22"/>
        </w:rPr>
        <w:lastRenderedPageBreak/>
        <w:t>Excepcionalidades</w:t>
      </w:r>
    </w:p>
    <w:p w14:paraId="234474F4" w14:textId="77777777" w:rsidR="001D6892" w:rsidRPr="00331157" w:rsidRDefault="001D6892" w:rsidP="001D6892">
      <w:pPr>
        <w:pStyle w:val="Corpodetexto"/>
        <w:spacing w:after="0"/>
        <w:jc w:val="both"/>
        <w:rPr>
          <w:rFonts w:asciiTheme="minorHAnsi" w:hAnsiTheme="minorHAnsi" w:cs="Calibri"/>
          <w:sz w:val="22"/>
          <w:szCs w:val="22"/>
        </w:rPr>
      </w:pPr>
    </w:p>
    <w:p w14:paraId="1447754F" w14:textId="18419642"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sz w:val="22"/>
          <w:szCs w:val="22"/>
        </w:rPr>
        <w:t>Para que a regra</w:t>
      </w:r>
      <w:r w:rsidR="006B7F7E" w:rsidRPr="00331157">
        <w:rPr>
          <w:rFonts w:asciiTheme="minorHAnsi" w:hAnsiTheme="minorHAnsi" w:cs="Calibri"/>
          <w:sz w:val="22"/>
          <w:szCs w:val="22"/>
        </w:rPr>
        <w:t xml:space="preserve"> da</w:t>
      </w:r>
      <w:r w:rsidRPr="00331157">
        <w:rPr>
          <w:rFonts w:asciiTheme="minorHAnsi" w:hAnsiTheme="minorHAnsi" w:cs="Calibri"/>
          <w:sz w:val="22"/>
          <w:szCs w:val="22"/>
        </w:rPr>
        <w:t xml:space="preserve"> </w:t>
      </w:r>
      <w:r w:rsidR="00613C8D" w:rsidRPr="00331157">
        <w:rPr>
          <w:rFonts w:asciiTheme="minorHAnsi" w:hAnsiTheme="minorHAnsi" w:cs="Calibri"/>
          <w:sz w:val="22"/>
          <w:szCs w:val="22"/>
        </w:rPr>
        <w:t xml:space="preserve">avaliação </w:t>
      </w:r>
      <w:r w:rsidRPr="00331157">
        <w:rPr>
          <w:rFonts w:asciiTheme="minorHAnsi" w:hAnsiTheme="minorHAnsi" w:cs="Calibri"/>
          <w:sz w:val="22"/>
          <w:szCs w:val="22"/>
        </w:rPr>
        <w:t xml:space="preserve">de cumprimento de meta de indicadores e </w:t>
      </w:r>
      <w:r w:rsidR="00BF3C22" w:rsidRPr="00331157">
        <w:rPr>
          <w:rFonts w:asciiTheme="minorHAnsi" w:hAnsiTheme="minorHAnsi" w:cs="Calibri"/>
          <w:sz w:val="22"/>
          <w:szCs w:val="22"/>
        </w:rPr>
        <w:t xml:space="preserve">produtos </w:t>
      </w:r>
      <w:r w:rsidR="006B7F7E" w:rsidRPr="00331157">
        <w:rPr>
          <w:rFonts w:asciiTheme="minorHAnsi" w:hAnsiTheme="minorHAnsi" w:cs="Calibri"/>
          <w:sz w:val="22"/>
          <w:szCs w:val="22"/>
        </w:rPr>
        <w:t xml:space="preserve">com atraso </w:t>
      </w:r>
      <w:r w:rsidRPr="00331157">
        <w:rPr>
          <w:rFonts w:asciiTheme="minorHAnsi" w:hAnsiTheme="minorHAnsi" w:cs="Calibri"/>
          <w:sz w:val="22"/>
          <w:szCs w:val="22"/>
        </w:rPr>
        <w:t xml:space="preserve">seja utilizada, no dia da reunião da </w:t>
      </w:r>
      <w:r w:rsidR="008C1022" w:rsidRPr="00331157">
        <w:rPr>
          <w:rFonts w:asciiTheme="minorHAnsi" w:hAnsiTheme="minorHAnsi" w:cs="Calibri"/>
          <w:sz w:val="22"/>
          <w:szCs w:val="22"/>
        </w:rPr>
        <w:t xml:space="preserve">comissão de avaliação </w:t>
      </w:r>
      <w:r w:rsidRPr="00331157">
        <w:rPr>
          <w:rFonts w:asciiTheme="minorHAnsi" w:hAnsiTheme="minorHAnsi" w:cs="Calibri"/>
          <w:sz w:val="22"/>
          <w:szCs w:val="22"/>
        </w:rPr>
        <w:t>deverá ser apresentado</w:t>
      </w:r>
      <w:r w:rsidR="006B7F7E" w:rsidRPr="00331157">
        <w:rPr>
          <w:rFonts w:asciiTheme="minorHAnsi" w:hAnsiTheme="minorHAnsi" w:cs="Calibri"/>
          <w:sz w:val="22"/>
          <w:szCs w:val="22"/>
        </w:rPr>
        <w:t>,</w:t>
      </w:r>
      <w:r w:rsidR="00CD5B06" w:rsidRPr="00331157">
        <w:rPr>
          <w:rFonts w:asciiTheme="minorHAnsi" w:hAnsiTheme="minorHAnsi" w:cs="Calibri"/>
          <w:sz w:val="22"/>
          <w:szCs w:val="22"/>
        </w:rPr>
        <w:t xml:space="preserve"> </w:t>
      </w:r>
      <w:r w:rsidR="00711720" w:rsidRPr="00331157">
        <w:rPr>
          <w:rFonts w:asciiTheme="minorHAnsi" w:hAnsiTheme="minorHAnsi" w:cs="Calibri"/>
          <w:sz w:val="22"/>
          <w:szCs w:val="22"/>
        </w:rPr>
        <w:t xml:space="preserve">pelo supervisor </w:t>
      </w:r>
      <w:r w:rsidR="00BF3C22" w:rsidRPr="00331157">
        <w:rPr>
          <w:rFonts w:asciiTheme="minorHAnsi" w:hAnsiTheme="minorHAnsi" w:cs="Calibri"/>
          <w:sz w:val="22"/>
          <w:szCs w:val="22"/>
        </w:rPr>
        <w:t xml:space="preserve">do </w:t>
      </w:r>
      <w:r w:rsidR="009265A8" w:rsidRPr="00331157">
        <w:rPr>
          <w:rFonts w:asciiTheme="minorHAnsi" w:hAnsiTheme="minorHAnsi" w:cs="Calibri"/>
          <w:sz w:val="22"/>
          <w:szCs w:val="22"/>
        </w:rPr>
        <w:t>termo de parceria</w:t>
      </w:r>
      <w:r w:rsidR="006B7F7E" w:rsidRPr="00331157">
        <w:rPr>
          <w:rFonts w:asciiTheme="minorHAnsi" w:hAnsiTheme="minorHAnsi" w:cs="Calibri"/>
          <w:sz w:val="22"/>
          <w:szCs w:val="22"/>
        </w:rPr>
        <w:t>,</w:t>
      </w:r>
      <w:r w:rsidR="00613C8D" w:rsidRPr="00331157">
        <w:rPr>
          <w:rFonts w:asciiTheme="minorHAnsi" w:hAnsiTheme="minorHAnsi" w:cs="Calibri"/>
          <w:sz w:val="22"/>
          <w:szCs w:val="22"/>
        </w:rPr>
        <w:t xml:space="preserve"> um documento complementar </w:t>
      </w:r>
      <w:r w:rsidR="00C9161B" w:rsidRPr="00331157">
        <w:rPr>
          <w:rFonts w:asciiTheme="minorHAnsi" w:hAnsiTheme="minorHAnsi" w:cs="Calibri"/>
          <w:sz w:val="22"/>
          <w:szCs w:val="22"/>
        </w:rPr>
        <w:t>ao relatório de monitoramento</w:t>
      </w:r>
      <w:r w:rsidRPr="00331157">
        <w:rPr>
          <w:rFonts w:asciiTheme="minorHAnsi" w:hAnsiTheme="minorHAnsi" w:cs="Calibri"/>
          <w:sz w:val="22"/>
          <w:szCs w:val="22"/>
        </w:rPr>
        <w:t xml:space="preserve">, </w:t>
      </w:r>
      <w:r w:rsidR="00CD5B06" w:rsidRPr="00331157">
        <w:rPr>
          <w:rFonts w:asciiTheme="minorHAnsi" w:hAnsiTheme="minorHAnsi" w:cs="Calibri"/>
          <w:sz w:val="22"/>
          <w:szCs w:val="22"/>
        </w:rPr>
        <w:t xml:space="preserve">atestando </w:t>
      </w:r>
      <w:r w:rsidR="00BF3C22" w:rsidRPr="00331157">
        <w:rPr>
          <w:rFonts w:asciiTheme="minorHAnsi" w:hAnsiTheme="minorHAnsi" w:cs="Calibri"/>
          <w:sz w:val="22"/>
          <w:szCs w:val="22"/>
        </w:rPr>
        <w:t xml:space="preserve">a </w:t>
      </w:r>
      <w:r w:rsidR="00CD5B06" w:rsidRPr="00331157">
        <w:rPr>
          <w:rFonts w:asciiTheme="minorHAnsi" w:hAnsiTheme="minorHAnsi" w:cs="Calibri"/>
          <w:sz w:val="22"/>
          <w:szCs w:val="22"/>
        </w:rPr>
        <w:t xml:space="preserve">conferência da respectiva fonte de comprovação e </w:t>
      </w:r>
      <w:r w:rsidRPr="00331157">
        <w:rPr>
          <w:rFonts w:asciiTheme="minorHAnsi" w:hAnsiTheme="minorHAnsi" w:cs="Calibri"/>
          <w:sz w:val="22"/>
          <w:szCs w:val="22"/>
        </w:rPr>
        <w:t>a realização da meta</w:t>
      </w:r>
      <w:r w:rsidR="00613C8D" w:rsidRPr="00331157">
        <w:rPr>
          <w:rFonts w:asciiTheme="minorHAnsi" w:hAnsiTheme="minorHAnsi" w:cs="Calibri"/>
          <w:sz w:val="22"/>
          <w:szCs w:val="22"/>
        </w:rPr>
        <w:t xml:space="preserve"> ou entrega do produto</w:t>
      </w:r>
      <w:r w:rsidRPr="00331157">
        <w:rPr>
          <w:rFonts w:asciiTheme="minorHAnsi" w:hAnsiTheme="minorHAnsi" w:cs="Calibri"/>
          <w:sz w:val="22"/>
          <w:szCs w:val="22"/>
        </w:rPr>
        <w:t xml:space="preserve"> com atraso.</w:t>
      </w:r>
    </w:p>
    <w:p w14:paraId="146C01D0" w14:textId="77777777" w:rsidR="001D6892" w:rsidRPr="00331157" w:rsidRDefault="001D6892" w:rsidP="001D6892">
      <w:pPr>
        <w:jc w:val="both"/>
        <w:rPr>
          <w:rFonts w:asciiTheme="minorHAnsi" w:hAnsiTheme="minorHAnsi" w:cs="Calibri"/>
          <w:sz w:val="22"/>
          <w:szCs w:val="22"/>
        </w:rPr>
      </w:pPr>
    </w:p>
    <w:p w14:paraId="49114EE8" w14:textId="212CADD8" w:rsidR="00735036" w:rsidRDefault="001D6892" w:rsidP="001D6892">
      <w:pPr>
        <w:jc w:val="both"/>
        <w:rPr>
          <w:rFonts w:asciiTheme="minorHAnsi" w:hAnsiTheme="minorHAnsi" w:cs="Calibri"/>
          <w:sz w:val="22"/>
          <w:szCs w:val="22"/>
        </w:rPr>
      </w:pPr>
      <w:r w:rsidRPr="00331157">
        <w:rPr>
          <w:rFonts w:asciiTheme="minorHAnsi" w:hAnsiTheme="minorHAnsi" w:cs="Calibri"/>
          <w:sz w:val="22"/>
          <w:szCs w:val="22"/>
        </w:rPr>
        <w:t xml:space="preserve">A </w:t>
      </w:r>
      <w:r w:rsidR="008C1022" w:rsidRPr="00331157">
        <w:rPr>
          <w:rFonts w:asciiTheme="minorHAnsi" w:hAnsiTheme="minorHAnsi" w:cs="Calibri"/>
          <w:sz w:val="22"/>
          <w:szCs w:val="22"/>
        </w:rPr>
        <w:t xml:space="preserve">comissão de avaliação somente </w:t>
      </w:r>
      <w:r w:rsidRPr="00331157">
        <w:rPr>
          <w:rFonts w:asciiTheme="minorHAnsi" w:hAnsiTheme="minorHAnsi" w:cs="Calibri"/>
          <w:sz w:val="22"/>
          <w:szCs w:val="22"/>
        </w:rPr>
        <w:t xml:space="preserve">poderá se utilizar do expediente da desconsideração de indicadores ou </w:t>
      </w:r>
      <w:r w:rsidR="00BF3C22" w:rsidRPr="00331157">
        <w:rPr>
          <w:rFonts w:asciiTheme="minorHAnsi" w:hAnsiTheme="minorHAnsi" w:cs="Calibri"/>
          <w:sz w:val="22"/>
          <w:szCs w:val="22"/>
        </w:rPr>
        <w:t>produtos</w:t>
      </w:r>
      <w:r w:rsidRPr="00331157">
        <w:rPr>
          <w:rFonts w:asciiTheme="minorHAnsi" w:hAnsiTheme="minorHAnsi" w:cs="Calibri"/>
          <w:sz w:val="22"/>
          <w:szCs w:val="22"/>
        </w:rPr>
        <w:t xml:space="preserve">, expurgando-os da nota </w:t>
      </w:r>
      <w:r w:rsidR="006A7166" w:rsidRPr="00331157">
        <w:rPr>
          <w:rFonts w:asciiTheme="minorHAnsi" w:hAnsiTheme="minorHAnsi" w:cs="Calibri"/>
          <w:sz w:val="22"/>
          <w:szCs w:val="22"/>
        </w:rPr>
        <w:t>globa</w:t>
      </w:r>
      <w:r w:rsidRPr="00331157">
        <w:rPr>
          <w:rFonts w:asciiTheme="minorHAnsi" w:hAnsiTheme="minorHAnsi" w:cs="Calibri"/>
          <w:sz w:val="22"/>
          <w:szCs w:val="22"/>
        </w:rPr>
        <w:t>l</w:t>
      </w:r>
      <w:r w:rsidR="00613C8D" w:rsidRPr="00331157">
        <w:rPr>
          <w:rFonts w:asciiTheme="minorHAnsi" w:hAnsiTheme="minorHAnsi" w:cs="Calibri"/>
          <w:sz w:val="22"/>
          <w:szCs w:val="22"/>
        </w:rPr>
        <w:t xml:space="preserve"> do </w:t>
      </w:r>
      <w:r w:rsidR="009265A8" w:rsidRPr="00331157">
        <w:rPr>
          <w:rFonts w:asciiTheme="minorHAnsi" w:hAnsiTheme="minorHAnsi" w:cs="Calibri"/>
          <w:sz w:val="22"/>
          <w:szCs w:val="22"/>
        </w:rPr>
        <w:t>termo de parceria</w:t>
      </w:r>
      <w:r w:rsidR="00613C8D" w:rsidRPr="00331157">
        <w:rPr>
          <w:rFonts w:asciiTheme="minorHAnsi" w:hAnsiTheme="minorHAnsi" w:cs="Calibri"/>
          <w:sz w:val="22"/>
          <w:szCs w:val="22"/>
        </w:rPr>
        <w:t xml:space="preserve"> no período avaliatório</w:t>
      </w:r>
      <w:r w:rsidRPr="00331157">
        <w:rPr>
          <w:rFonts w:asciiTheme="minorHAnsi" w:hAnsiTheme="minorHAnsi" w:cs="Calibri"/>
          <w:sz w:val="22"/>
          <w:szCs w:val="22"/>
        </w:rPr>
        <w:t xml:space="preserve">, em situações excepcionais. </w:t>
      </w:r>
      <w:r w:rsidR="00F71262" w:rsidRPr="00331157">
        <w:rPr>
          <w:rFonts w:asciiTheme="minorHAnsi" w:hAnsiTheme="minorHAnsi" w:cs="Calibri"/>
          <w:sz w:val="22"/>
          <w:szCs w:val="22"/>
        </w:rPr>
        <w:t>P</w:t>
      </w:r>
      <w:r w:rsidRPr="00331157">
        <w:rPr>
          <w:rFonts w:asciiTheme="minorHAnsi" w:hAnsiTheme="minorHAnsi" w:cs="Calibri"/>
          <w:sz w:val="22"/>
          <w:szCs w:val="22"/>
        </w:rPr>
        <w:t xml:space="preserve">ara haver essa desconsideração, </w:t>
      </w:r>
      <w:r w:rsidR="00735036">
        <w:rPr>
          <w:rFonts w:asciiTheme="minorHAnsi" w:hAnsiTheme="minorHAnsi" w:cs="Calibri"/>
          <w:sz w:val="22"/>
          <w:szCs w:val="22"/>
        </w:rPr>
        <w:t xml:space="preserve">são condições indispensáveis: </w:t>
      </w:r>
    </w:p>
    <w:p w14:paraId="0E8E3F30" w14:textId="6F36E8C1" w:rsidR="001D6892" w:rsidRPr="00A95F0A" w:rsidRDefault="004B6472" w:rsidP="004B6472">
      <w:pPr>
        <w:pStyle w:val="PargrafodaLista"/>
        <w:numPr>
          <w:ilvl w:val="0"/>
          <w:numId w:val="32"/>
        </w:numPr>
        <w:jc w:val="both"/>
        <w:rPr>
          <w:rFonts w:asciiTheme="minorHAnsi" w:hAnsiTheme="minorHAnsi" w:cs="Calibri"/>
        </w:rPr>
      </w:pPr>
      <w:proofErr w:type="gramStart"/>
      <w:r w:rsidRPr="004B6472">
        <w:rPr>
          <w:rFonts w:asciiTheme="minorHAnsi" w:hAnsiTheme="minorHAnsi" w:cs="Calibri"/>
        </w:rPr>
        <w:t>a</w:t>
      </w:r>
      <w:proofErr w:type="gramEnd"/>
      <w:r w:rsidRPr="004B6472">
        <w:rPr>
          <w:rFonts w:asciiTheme="minorHAnsi" w:hAnsiTheme="minorHAnsi" w:cs="Calibri"/>
        </w:rPr>
        <w:t xml:space="preserve"> apresentação no Relatório de Monitoramento </w:t>
      </w:r>
      <w:r>
        <w:rPr>
          <w:rFonts w:asciiTheme="minorHAnsi" w:hAnsiTheme="minorHAnsi" w:cs="Calibri"/>
        </w:rPr>
        <w:t>d</w:t>
      </w:r>
      <w:r w:rsidR="00735036" w:rsidRPr="00A95F0A">
        <w:rPr>
          <w:rFonts w:asciiTheme="minorHAnsi" w:hAnsiTheme="minorHAnsi" w:cs="Calibri"/>
        </w:rPr>
        <w:t xml:space="preserve">os pleitos e motivos </w:t>
      </w:r>
      <w:r w:rsidR="00A95F0A">
        <w:rPr>
          <w:rFonts w:asciiTheme="minorHAnsi" w:hAnsiTheme="minorHAnsi" w:cs="Calibri"/>
        </w:rPr>
        <w:t>apresentados</w:t>
      </w:r>
      <w:r w:rsidR="00735036" w:rsidRPr="00A95F0A">
        <w:rPr>
          <w:rFonts w:asciiTheme="minorHAnsi" w:hAnsiTheme="minorHAnsi" w:cs="Calibri"/>
        </w:rPr>
        <w:t xml:space="preserve"> pela Oscip</w:t>
      </w:r>
      <w:r w:rsidR="00A95F0A">
        <w:rPr>
          <w:rFonts w:asciiTheme="minorHAnsi" w:hAnsiTheme="minorHAnsi" w:cs="Calibri"/>
        </w:rPr>
        <w:t>,</w:t>
      </w:r>
      <w:r w:rsidR="00735036" w:rsidRPr="00A95F0A">
        <w:rPr>
          <w:rFonts w:asciiTheme="minorHAnsi" w:hAnsiTheme="minorHAnsi" w:cs="Calibri"/>
        </w:rPr>
        <w:t xml:space="preserve"> ao solicitar a desconsideração no Relatório Gerencial;</w:t>
      </w:r>
    </w:p>
    <w:p w14:paraId="453D06BC" w14:textId="36EC6513" w:rsidR="00735036" w:rsidRPr="00A95F0A" w:rsidRDefault="00A95F0A" w:rsidP="00A95F0A">
      <w:pPr>
        <w:pStyle w:val="PargrafodaLista"/>
        <w:numPr>
          <w:ilvl w:val="0"/>
          <w:numId w:val="32"/>
        </w:numPr>
        <w:jc w:val="both"/>
        <w:rPr>
          <w:rFonts w:asciiTheme="minorHAnsi" w:hAnsiTheme="minorHAnsi" w:cs="Calibri"/>
        </w:rPr>
      </w:pPr>
      <w:proofErr w:type="gramStart"/>
      <w:r w:rsidRPr="00A95F0A">
        <w:rPr>
          <w:rFonts w:asciiTheme="minorHAnsi" w:hAnsiTheme="minorHAnsi" w:cs="Calibri"/>
        </w:rPr>
        <w:t>o</w:t>
      </w:r>
      <w:proofErr w:type="gramEnd"/>
      <w:r w:rsidRPr="00A95F0A">
        <w:rPr>
          <w:rFonts w:asciiTheme="minorHAnsi" w:hAnsiTheme="minorHAnsi" w:cs="Calibri"/>
        </w:rPr>
        <w:t xml:space="preserve"> voto favorável de maioria simples dos membros da Comissão presentes na reunião, cabendo o voto de desempate ao supervisor.</w:t>
      </w:r>
    </w:p>
    <w:p w14:paraId="3C9F6051" w14:textId="77777777" w:rsidR="001D6892" w:rsidRPr="00331157" w:rsidRDefault="001D6892" w:rsidP="001D6892">
      <w:pPr>
        <w:jc w:val="both"/>
        <w:rPr>
          <w:rFonts w:asciiTheme="minorHAnsi" w:hAnsiTheme="minorHAnsi" w:cs="Calibri"/>
          <w:sz w:val="22"/>
          <w:szCs w:val="22"/>
        </w:rPr>
      </w:pPr>
    </w:p>
    <w:p w14:paraId="493EC55D" w14:textId="77777777" w:rsidR="001D6892" w:rsidRPr="00331157" w:rsidRDefault="001D6892" w:rsidP="001D6892">
      <w:pPr>
        <w:jc w:val="both"/>
        <w:rPr>
          <w:rFonts w:asciiTheme="minorHAnsi" w:hAnsiTheme="minorHAnsi" w:cs="Calibri"/>
          <w:sz w:val="22"/>
          <w:szCs w:val="22"/>
        </w:rPr>
      </w:pPr>
    </w:p>
    <w:p w14:paraId="082654A2" w14:textId="77777777" w:rsidR="001D6892" w:rsidRPr="00331157" w:rsidRDefault="001D6892" w:rsidP="001D6892">
      <w:pPr>
        <w:pStyle w:val="Corpodetexto"/>
        <w:spacing w:after="0"/>
        <w:jc w:val="both"/>
        <w:rPr>
          <w:rFonts w:asciiTheme="minorHAnsi" w:hAnsiTheme="minorHAnsi" w:cs="Calibri"/>
          <w:sz w:val="22"/>
          <w:szCs w:val="22"/>
        </w:rPr>
      </w:pPr>
      <w:r w:rsidRPr="00331157">
        <w:rPr>
          <w:rFonts w:asciiTheme="minorHAnsi" w:hAnsiTheme="minorHAnsi" w:cs="Calibri"/>
          <w:b/>
          <w:sz w:val="22"/>
          <w:szCs w:val="22"/>
        </w:rPr>
        <w:t>Observações</w:t>
      </w:r>
    </w:p>
    <w:p w14:paraId="1FC0F082" w14:textId="77777777" w:rsidR="001D6892" w:rsidRPr="00331157" w:rsidRDefault="001D6892" w:rsidP="001D6892">
      <w:pPr>
        <w:jc w:val="both"/>
        <w:rPr>
          <w:rFonts w:asciiTheme="minorHAnsi" w:hAnsiTheme="minorHAnsi" w:cs="Calibri"/>
          <w:sz w:val="22"/>
          <w:szCs w:val="22"/>
        </w:rPr>
      </w:pPr>
    </w:p>
    <w:p w14:paraId="47D75DCE" w14:textId="403757F5" w:rsidR="00E33901" w:rsidRPr="00331157" w:rsidRDefault="001D6892" w:rsidP="00E33901">
      <w:pPr>
        <w:jc w:val="both"/>
        <w:rPr>
          <w:rFonts w:asciiTheme="minorHAnsi" w:hAnsiTheme="minorHAnsi" w:cs="Calibri"/>
          <w:sz w:val="22"/>
          <w:szCs w:val="22"/>
        </w:rPr>
      </w:pPr>
      <w:r w:rsidRPr="00331157">
        <w:rPr>
          <w:rFonts w:asciiTheme="minorHAnsi" w:hAnsiTheme="minorHAnsi" w:cs="Calibri"/>
          <w:sz w:val="22"/>
          <w:szCs w:val="22"/>
        </w:rPr>
        <w:t xml:space="preserve">Caso </w:t>
      </w:r>
      <w:r w:rsidR="00C9161B" w:rsidRPr="00331157">
        <w:rPr>
          <w:rFonts w:asciiTheme="minorHAnsi" w:hAnsiTheme="minorHAnsi" w:cs="Calibri"/>
          <w:sz w:val="22"/>
          <w:szCs w:val="22"/>
        </w:rPr>
        <w:t xml:space="preserve">a comissão de avaliação </w:t>
      </w:r>
      <w:r w:rsidRPr="00331157">
        <w:rPr>
          <w:rFonts w:asciiTheme="minorHAnsi" w:hAnsiTheme="minorHAnsi" w:cs="Calibri"/>
          <w:sz w:val="22"/>
          <w:szCs w:val="22"/>
        </w:rPr>
        <w:t>constate alguma irregularidade, ela poderá sugerir a rescisão da parceria, justificando seu posicionamento, ainda que a nota atribuída à parceria seja igual ou superior a 06 (seis).</w:t>
      </w:r>
      <w:r w:rsidR="00E33901" w:rsidRPr="00331157">
        <w:rPr>
          <w:rFonts w:asciiTheme="minorHAnsi" w:hAnsiTheme="minorHAnsi" w:cs="Calibri"/>
          <w:sz w:val="22"/>
          <w:szCs w:val="22"/>
        </w:rPr>
        <w:t xml:space="preserve"> A decisão conclusiva quanto à rescisão ou não do </w:t>
      </w:r>
      <w:r w:rsidR="009265A8" w:rsidRPr="00331157">
        <w:rPr>
          <w:rFonts w:asciiTheme="minorHAnsi" w:hAnsiTheme="minorHAnsi" w:cs="Calibri"/>
          <w:sz w:val="22"/>
          <w:szCs w:val="22"/>
        </w:rPr>
        <w:t xml:space="preserve">termo de </w:t>
      </w:r>
      <w:r w:rsidR="008C1022" w:rsidRPr="00331157">
        <w:rPr>
          <w:rFonts w:asciiTheme="minorHAnsi" w:hAnsiTheme="minorHAnsi" w:cs="Calibri"/>
          <w:sz w:val="22"/>
          <w:szCs w:val="22"/>
        </w:rPr>
        <w:t xml:space="preserve">parceria caberá ao dirigente máximo do </w:t>
      </w:r>
      <w:proofErr w:type="spellStart"/>
      <w:r w:rsidR="008C1022" w:rsidRPr="00331157">
        <w:rPr>
          <w:rFonts w:asciiTheme="minorHAnsi" w:hAnsiTheme="minorHAnsi" w:cs="Calibri"/>
          <w:sz w:val="22"/>
          <w:szCs w:val="22"/>
        </w:rPr>
        <w:t>oep</w:t>
      </w:r>
      <w:proofErr w:type="spellEnd"/>
      <w:r w:rsidR="008C1022" w:rsidRPr="00331157">
        <w:rPr>
          <w:rFonts w:asciiTheme="minorHAnsi" w:hAnsiTheme="minorHAnsi" w:cs="Calibri"/>
          <w:sz w:val="22"/>
          <w:szCs w:val="22"/>
        </w:rPr>
        <w:t>, respeitadas as disposições previstas na legislação que regulamenta os termos de parceria.</w:t>
      </w:r>
    </w:p>
    <w:p w14:paraId="2C36729E" w14:textId="77777777" w:rsidR="001D6892" w:rsidRPr="00331157" w:rsidRDefault="001D6892" w:rsidP="001D6892">
      <w:pPr>
        <w:jc w:val="both"/>
        <w:rPr>
          <w:rFonts w:asciiTheme="minorHAnsi" w:hAnsiTheme="minorHAnsi" w:cs="Calibri"/>
          <w:sz w:val="22"/>
          <w:szCs w:val="22"/>
        </w:rPr>
      </w:pPr>
    </w:p>
    <w:p w14:paraId="3FD7D584" w14:textId="77777777" w:rsidR="001D6892" w:rsidRPr="00331157" w:rsidRDefault="001D6892" w:rsidP="001D6892">
      <w:pPr>
        <w:pStyle w:val="textolegal"/>
        <w:spacing w:before="0"/>
        <w:rPr>
          <w:rFonts w:asciiTheme="minorHAnsi" w:hAnsiTheme="minorHAnsi" w:cs="Calibri"/>
          <w:sz w:val="22"/>
          <w:szCs w:val="22"/>
        </w:rPr>
      </w:pPr>
    </w:p>
    <w:p w14:paraId="6E6FF0C5" w14:textId="77777777" w:rsidR="00AA5572" w:rsidRPr="00331157" w:rsidRDefault="00AA5572" w:rsidP="00AA5572">
      <w:pPr>
        <w:pStyle w:val="textolegal"/>
        <w:spacing w:before="0"/>
        <w:rPr>
          <w:rFonts w:asciiTheme="minorHAnsi" w:hAnsiTheme="minorHAnsi" w:cs="Calibri"/>
          <w:b/>
          <w:sz w:val="22"/>
          <w:szCs w:val="22"/>
        </w:rPr>
      </w:pPr>
    </w:p>
    <w:p w14:paraId="5626F2AE" w14:textId="77777777" w:rsidR="003C5E31" w:rsidRPr="00331157" w:rsidRDefault="003C5E31" w:rsidP="001D6892">
      <w:pPr>
        <w:pStyle w:val="textolegal"/>
        <w:spacing w:before="0"/>
        <w:outlineLvl w:val="0"/>
        <w:rPr>
          <w:rFonts w:asciiTheme="minorHAnsi" w:hAnsiTheme="minorHAnsi" w:cs="Calibri"/>
          <w:sz w:val="22"/>
          <w:szCs w:val="22"/>
        </w:rPr>
      </w:pPr>
    </w:p>
    <w:sectPr w:rsidR="003C5E31" w:rsidRPr="00331157" w:rsidSect="002D688D">
      <w:pgSz w:w="11907" w:h="16840" w:code="9"/>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A94AC" w14:textId="77777777" w:rsidR="00BA7532" w:rsidRDefault="00BA7532">
      <w:r>
        <w:separator/>
      </w:r>
    </w:p>
  </w:endnote>
  <w:endnote w:type="continuationSeparator" w:id="0">
    <w:p w14:paraId="1B43E272" w14:textId="77777777" w:rsidR="00BA7532" w:rsidRDefault="00BA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3718" w14:textId="77777777" w:rsidR="00BA7532" w:rsidRDefault="00BA7532" w:rsidP="00C32C7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A483BC" w14:textId="77777777" w:rsidR="00BA7532" w:rsidRDefault="00BA7532">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105518"/>
      <w:docPartObj>
        <w:docPartGallery w:val="Page Numbers (Bottom of Page)"/>
        <w:docPartUnique/>
      </w:docPartObj>
    </w:sdtPr>
    <w:sdtEndPr/>
    <w:sdtContent>
      <w:sdt>
        <w:sdtPr>
          <w:id w:val="860082579"/>
          <w:docPartObj>
            <w:docPartGallery w:val="Page Numbers (Top of Page)"/>
            <w:docPartUnique/>
          </w:docPartObj>
        </w:sdtPr>
        <w:sdtEndPr/>
        <w:sdtContent>
          <w:p w14:paraId="6EEC94C9" w14:textId="256B35E8" w:rsidR="00BA7532" w:rsidRDefault="00BA7532">
            <w:pPr>
              <w:pStyle w:val="Rodap"/>
              <w:jc w:val="right"/>
            </w:pPr>
            <w:r>
              <w:rPr>
                <w:lang w:val="pt-BR"/>
              </w:rPr>
              <w:t xml:space="preserve">Página </w:t>
            </w:r>
            <w:r>
              <w:rPr>
                <w:b/>
                <w:bCs/>
                <w:szCs w:val="24"/>
              </w:rPr>
              <w:fldChar w:fldCharType="begin"/>
            </w:r>
            <w:r>
              <w:rPr>
                <w:b/>
                <w:bCs/>
              </w:rPr>
              <w:instrText>PAGE</w:instrText>
            </w:r>
            <w:r>
              <w:rPr>
                <w:b/>
                <w:bCs/>
                <w:szCs w:val="24"/>
              </w:rPr>
              <w:fldChar w:fldCharType="separate"/>
            </w:r>
            <w:r w:rsidR="007C7C43">
              <w:rPr>
                <w:b/>
                <w:bCs/>
                <w:noProof/>
              </w:rPr>
              <w:t>5</w:t>
            </w:r>
            <w:r>
              <w:rPr>
                <w:b/>
                <w:bCs/>
                <w:szCs w:val="24"/>
              </w:rPr>
              <w:fldChar w:fldCharType="end"/>
            </w:r>
            <w:r>
              <w:rPr>
                <w:lang w:val="pt-BR"/>
              </w:rPr>
              <w:t xml:space="preserve"> de </w:t>
            </w:r>
            <w:r>
              <w:rPr>
                <w:b/>
                <w:bCs/>
                <w:szCs w:val="24"/>
              </w:rPr>
              <w:fldChar w:fldCharType="begin"/>
            </w:r>
            <w:r>
              <w:rPr>
                <w:b/>
                <w:bCs/>
              </w:rPr>
              <w:instrText>NUMPAGES</w:instrText>
            </w:r>
            <w:r>
              <w:rPr>
                <w:b/>
                <w:bCs/>
                <w:szCs w:val="24"/>
              </w:rPr>
              <w:fldChar w:fldCharType="separate"/>
            </w:r>
            <w:r w:rsidR="007C7C43">
              <w:rPr>
                <w:b/>
                <w:bCs/>
                <w:noProof/>
              </w:rPr>
              <w:t>24</w:t>
            </w:r>
            <w:r>
              <w:rPr>
                <w:b/>
                <w:bCs/>
                <w:szCs w:val="24"/>
              </w:rPr>
              <w:fldChar w:fldCharType="end"/>
            </w:r>
          </w:p>
        </w:sdtContent>
      </w:sdt>
    </w:sdtContent>
  </w:sdt>
  <w:p w14:paraId="0514D37E" w14:textId="77777777" w:rsidR="00BA7532" w:rsidRPr="005E6AFC" w:rsidRDefault="00BA7532" w:rsidP="00E5351C">
    <w:pPr>
      <w:pStyle w:val="Rodap"/>
      <w:ind w:right="360" w:firstLine="36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244A" w14:textId="77777777" w:rsidR="00BA7532" w:rsidRDefault="00BA7532">
      <w:r>
        <w:separator/>
      </w:r>
    </w:p>
  </w:footnote>
  <w:footnote w:type="continuationSeparator" w:id="0">
    <w:p w14:paraId="503EC1AB" w14:textId="77777777" w:rsidR="00BA7532" w:rsidRDefault="00BA7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16B91" w14:textId="77777777" w:rsidR="00BA7532" w:rsidRDefault="007C7C43">
    <w:pPr>
      <w:pStyle w:val="Cabealho"/>
    </w:pPr>
    <w:r>
      <w:rPr>
        <w:noProof/>
      </w:rPr>
      <w:pict w14:anchorId="750F0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0" o:spid="_x0000_s2054" type="#_x0000_t136" style="position:absolute;margin-left:0;margin-top:0;width:479.6pt;height:239.8pt;rotation:315;z-index:-25165158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CD5E" w14:textId="77777777" w:rsidR="00BA7532" w:rsidRPr="009001E5" w:rsidRDefault="007C7C43" w:rsidP="009001E5">
    <w:r>
      <w:rPr>
        <w:noProof/>
      </w:rPr>
      <w:pict w14:anchorId="5BC275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11" o:spid="_x0000_s2055" type="#_x0000_t136" style="position:absolute;margin-left:0;margin-top:0;width:479.6pt;height:239.8pt;rotation:315;z-index:-25164953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BA7532">
      <w:rPr>
        <w:noProof/>
      </w:rPr>
      <mc:AlternateContent>
        <mc:Choice Requires="wps">
          <w:drawing>
            <wp:anchor distT="0" distB="0" distL="114300" distR="114300" simplePos="0" relativeHeight="251658752" behindDoc="0" locked="0" layoutInCell="1" allowOverlap="1" wp14:anchorId="4E1108A1" wp14:editId="7E84D5F6">
              <wp:simplePos x="0" y="0"/>
              <wp:positionH relativeFrom="column">
                <wp:posOffset>622935</wp:posOffset>
              </wp:positionH>
              <wp:positionV relativeFrom="paragraph">
                <wp:posOffset>98425</wp:posOffset>
              </wp:positionV>
              <wp:extent cx="3244850" cy="488315"/>
              <wp:effectExtent l="0" t="0" r="1270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0398C87" w14:textId="77777777" w:rsidR="00BA7532" w:rsidRPr="00734018" w:rsidRDefault="00BA7532"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BA7532" w:rsidRPr="00734018" w:rsidRDefault="00BA7532"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108A1" id="Rectangle 3" o:spid="_x0000_s1026" style="position:absolute;margin-left:49.05pt;margin-top:7.75pt;width:255.5pt;height:3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DLcQIAAPY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" filled="f" strokecolor="white">
              <v:textbox inset="0,0,0,0">
                <w:txbxContent>
                  <w:p w14:paraId="10398C87" w14:textId="77777777" w:rsidR="00BA7532" w:rsidRPr="00734018" w:rsidRDefault="00BA7532" w:rsidP="00C107B1">
                    <w:pPr>
                      <w:rPr>
                        <w:rFonts w:asciiTheme="minorHAnsi" w:hAnsiTheme="minorHAnsi"/>
                        <w:b/>
                        <w:sz w:val="22"/>
                      </w:rPr>
                    </w:pPr>
                    <w:r w:rsidRPr="00734018">
                      <w:rPr>
                        <w:rFonts w:asciiTheme="minorHAnsi" w:hAnsiTheme="minorHAnsi"/>
                        <w:b/>
                        <w:sz w:val="22"/>
                      </w:rPr>
                      <w:t>GOVERNO DO ESTADO DE MINAS GERAIS</w:t>
                    </w:r>
                  </w:p>
                  <w:p w14:paraId="0AD0BE16" w14:textId="77777777" w:rsidR="00BA7532" w:rsidRPr="00734018" w:rsidRDefault="00BA7532" w:rsidP="00C107B1">
                    <w:pPr>
                      <w:rPr>
                        <w:rFonts w:asciiTheme="minorHAnsi" w:hAnsiTheme="minorHAnsi"/>
                        <w:b/>
                        <w:color w:val="0000FF"/>
                        <w:sz w:val="22"/>
                      </w:rPr>
                    </w:pPr>
                    <w:r w:rsidRPr="00734018">
                      <w:rPr>
                        <w:rFonts w:asciiTheme="minorHAnsi" w:hAnsiTheme="minorHAnsi"/>
                        <w:b/>
                        <w:smallCaps/>
                        <w:sz w:val="22"/>
                        <w:highlight w:val="lightGray"/>
                      </w:rPr>
                      <w:t>Órgão estatal parceiro</w:t>
                    </w:r>
                    <w:r w:rsidRPr="00734018">
                      <w:rPr>
                        <w:rFonts w:asciiTheme="minorHAnsi" w:hAnsiTheme="minorHAnsi"/>
                        <w:b/>
                        <w:smallCaps/>
                        <w:sz w:val="22"/>
                      </w:rPr>
                      <w:t xml:space="preserve"> </w:t>
                    </w:r>
                  </w:p>
                </w:txbxContent>
              </v:textbox>
            </v:rect>
          </w:pict>
        </mc:Fallback>
      </mc:AlternateContent>
    </w:r>
    <w:r w:rsidR="00BA7532">
      <w:rPr>
        <w:noProof/>
      </w:rPr>
      <w:drawing>
        <wp:inline distT="0" distB="0" distL="0" distR="0" wp14:anchorId="49113787" wp14:editId="348C04F2">
          <wp:extent cx="590550" cy="581025"/>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0C75" w14:textId="77777777" w:rsidR="00BA7532" w:rsidRDefault="007C7C43">
    <w:pPr>
      <w:pStyle w:val="Cabealho"/>
    </w:pPr>
    <w:r>
      <w:rPr>
        <w:noProof/>
      </w:rPr>
      <w:pict w14:anchorId="7AA67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6309" o:spid="_x0000_s2053" type="#_x0000_t136" style="position:absolute;margin-left:0;margin-top:0;width:479.6pt;height:239.8pt;rotation:315;z-index:-251653632;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BA7532">
      <w:rPr>
        <w:noProof/>
      </w:rPr>
      <mc:AlternateContent>
        <mc:Choice Requires="wps">
          <w:drawing>
            <wp:anchor distT="0" distB="0" distL="114300" distR="114300" simplePos="0" relativeHeight="251660800" behindDoc="0" locked="0" layoutInCell="1" allowOverlap="1" wp14:anchorId="5EFC7B48" wp14:editId="17125D7D">
              <wp:simplePos x="0" y="0"/>
              <wp:positionH relativeFrom="column">
                <wp:posOffset>740410</wp:posOffset>
              </wp:positionH>
              <wp:positionV relativeFrom="paragraph">
                <wp:posOffset>93345</wp:posOffset>
              </wp:positionV>
              <wp:extent cx="3244850" cy="488315"/>
              <wp:effectExtent l="0" t="0" r="12700" b="260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0" cy="4883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9DA1674" w14:textId="77777777" w:rsidR="00BA7532" w:rsidRDefault="00BA7532" w:rsidP="00FE718E">
                          <w:pPr>
                            <w:rPr>
                              <w:b/>
                              <w:sz w:val="22"/>
                            </w:rPr>
                          </w:pPr>
                          <w:r>
                            <w:rPr>
                              <w:b/>
                              <w:sz w:val="22"/>
                            </w:rPr>
                            <w:t>GOVERNO DO ESTADO DE MINAS GERAIS</w:t>
                          </w:r>
                        </w:p>
                        <w:p w14:paraId="2E9C168A" w14:textId="77777777" w:rsidR="00BA7532" w:rsidRDefault="00BA7532" w:rsidP="00FE718E">
                          <w:pPr>
                            <w:rPr>
                              <w:color w:val="0000FF"/>
                              <w:sz w:val="22"/>
                            </w:rPr>
                          </w:pPr>
                          <w:r w:rsidRPr="00235FBF">
                            <w:rPr>
                              <w:smallCaps/>
                              <w:sz w:val="22"/>
                              <w:highlight w:val="lightGray"/>
                            </w:rPr>
                            <w:t>Órgão estatal parceiro</w:t>
                          </w:r>
                          <w:r>
                            <w:rPr>
                              <w:smallCaps/>
                              <w:sz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C7B48" id="_x0000_s1027" style="position:absolute;margin-left:58.3pt;margin-top:7.35pt;width:255.5pt;height:3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" filled="f" strokecolor="white">
              <v:textbox inset="0,0,0,0">
                <w:txbxContent>
                  <w:p w14:paraId="29DA1674" w14:textId="77777777" w:rsidR="00BA7532" w:rsidRDefault="00BA7532" w:rsidP="00FE718E">
                    <w:pPr>
                      <w:rPr>
                        <w:b/>
                        <w:sz w:val="22"/>
                      </w:rPr>
                    </w:pPr>
                    <w:r>
                      <w:rPr>
                        <w:b/>
                        <w:sz w:val="22"/>
                      </w:rPr>
                      <w:t>GOVERNO DO ESTADO DE MINAS GERAIS</w:t>
                    </w:r>
                  </w:p>
                  <w:p w14:paraId="2E9C168A" w14:textId="77777777" w:rsidR="00BA7532" w:rsidRDefault="00BA7532" w:rsidP="00FE718E">
                    <w:pPr>
                      <w:rPr>
                        <w:color w:val="0000FF"/>
                        <w:sz w:val="22"/>
                      </w:rPr>
                    </w:pPr>
                    <w:r w:rsidRPr="00235FBF">
                      <w:rPr>
                        <w:smallCaps/>
                        <w:sz w:val="22"/>
                        <w:highlight w:val="lightGray"/>
                      </w:rPr>
                      <w:t>Órgão estatal parceiro</w:t>
                    </w:r>
                    <w:r>
                      <w:rPr>
                        <w:smallCaps/>
                        <w:sz w:val="22"/>
                      </w:rPr>
                      <w:t xml:space="preserve"> </w:t>
                    </w:r>
                  </w:p>
                </w:txbxContent>
              </v:textbox>
            </v:rect>
          </w:pict>
        </mc:Fallback>
      </mc:AlternateContent>
    </w:r>
    <w:r w:rsidR="00BA7532">
      <w:rPr>
        <w:noProof/>
      </w:rPr>
      <w:drawing>
        <wp:inline distT="0" distB="0" distL="0" distR="0" wp14:anchorId="36994034" wp14:editId="3040E2C8">
          <wp:extent cx="590550" cy="58102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590550" cy="581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27B"/>
    <w:multiLevelType w:val="hybridMultilevel"/>
    <w:tmpl w:val="96583C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D970C4"/>
    <w:multiLevelType w:val="multilevel"/>
    <w:tmpl w:val="CE5674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15:restartNumberingAfterBreak="0">
    <w:nsid w:val="0A156CB8"/>
    <w:multiLevelType w:val="hybridMultilevel"/>
    <w:tmpl w:val="1A4C1C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7F6D48"/>
    <w:multiLevelType w:val="hybridMultilevel"/>
    <w:tmpl w:val="D6841926"/>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4"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AB06AA"/>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6" w15:restartNumberingAfterBreak="0">
    <w:nsid w:val="1262646E"/>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7" w15:restartNumberingAfterBreak="0">
    <w:nsid w:val="18692563"/>
    <w:multiLevelType w:val="hybridMultilevel"/>
    <w:tmpl w:val="08E8FA16"/>
    <w:lvl w:ilvl="0" w:tplc="0416000F">
      <w:start w:val="1"/>
      <w:numFmt w:val="decimal"/>
      <w:lvlText w:val="%1."/>
      <w:lvlJc w:val="lef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8" w15:restartNumberingAfterBreak="0">
    <w:nsid w:val="207722E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21715D9"/>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0" w15:restartNumberingAfterBreak="0">
    <w:nsid w:val="26D164E7"/>
    <w:multiLevelType w:val="multilevel"/>
    <w:tmpl w:val="8516127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15:restartNumberingAfterBreak="0">
    <w:nsid w:val="271872E0"/>
    <w:multiLevelType w:val="hybridMultilevel"/>
    <w:tmpl w:val="1EE22042"/>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2" w15:restartNumberingAfterBreak="0">
    <w:nsid w:val="28F14D98"/>
    <w:multiLevelType w:val="multilevel"/>
    <w:tmpl w:val="9A5681D2"/>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3" w15:restartNumberingAfterBreak="0">
    <w:nsid w:val="29AA2233"/>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2A1825A6"/>
    <w:multiLevelType w:val="hybridMultilevel"/>
    <w:tmpl w:val="007CF84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B3257B7"/>
    <w:multiLevelType w:val="multilevel"/>
    <w:tmpl w:val="66C85D7C"/>
    <w:lvl w:ilvl="0">
      <w:start w:val="1"/>
      <w:numFmt w:val="decimal"/>
      <w:lvlText w:val="%1."/>
      <w:lvlJc w:val="left"/>
      <w:pPr>
        <w:ind w:left="2706" w:hanging="360"/>
      </w:pPr>
      <w:rPr>
        <w:rFonts w:hint="default"/>
        <w:b/>
      </w:rPr>
    </w:lvl>
    <w:lvl w:ilvl="1">
      <w:start w:val="1"/>
      <w:numFmt w:val="decimal"/>
      <w:isLgl/>
      <w:lvlText w:val="%1.%2."/>
      <w:lvlJc w:val="left"/>
      <w:pPr>
        <w:ind w:left="7166" w:hanging="360"/>
      </w:pPr>
      <w:rPr>
        <w:rFonts w:hint="default"/>
        <w:b/>
      </w:rPr>
    </w:lvl>
    <w:lvl w:ilvl="2">
      <w:start w:val="1"/>
      <w:numFmt w:val="decimal"/>
      <w:isLgl/>
      <w:lvlText w:val="%1.%2.%3."/>
      <w:lvlJc w:val="left"/>
      <w:pPr>
        <w:ind w:left="3066" w:hanging="720"/>
      </w:pPr>
      <w:rPr>
        <w:rFonts w:hint="default"/>
        <w:b/>
      </w:rPr>
    </w:lvl>
    <w:lvl w:ilvl="3">
      <w:start w:val="1"/>
      <w:numFmt w:val="decimal"/>
      <w:isLgl/>
      <w:lvlText w:val="%1.%2.%3.%4."/>
      <w:lvlJc w:val="left"/>
      <w:pPr>
        <w:ind w:left="3066" w:hanging="720"/>
      </w:pPr>
      <w:rPr>
        <w:rFonts w:hint="default"/>
        <w:b/>
      </w:rPr>
    </w:lvl>
    <w:lvl w:ilvl="4">
      <w:start w:val="1"/>
      <w:numFmt w:val="decimal"/>
      <w:isLgl/>
      <w:lvlText w:val="%1.%2.%3.%4.%5."/>
      <w:lvlJc w:val="left"/>
      <w:pPr>
        <w:ind w:left="3426" w:hanging="1080"/>
      </w:pPr>
      <w:rPr>
        <w:rFonts w:hint="default"/>
        <w:b/>
      </w:rPr>
    </w:lvl>
    <w:lvl w:ilvl="5">
      <w:start w:val="1"/>
      <w:numFmt w:val="decimal"/>
      <w:isLgl/>
      <w:lvlText w:val="%1.%2.%3.%4.%5.%6."/>
      <w:lvlJc w:val="left"/>
      <w:pPr>
        <w:ind w:left="3426" w:hanging="1080"/>
      </w:pPr>
      <w:rPr>
        <w:rFonts w:hint="default"/>
        <w:b/>
      </w:rPr>
    </w:lvl>
    <w:lvl w:ilvl="6">
      <w:start w:val="1"/>
      <w:numFmt w:val="decimal"/>
      <w:isLgl/>
      <w:lvlText w:val="%1.%2.%3.%4.%5.%6.%7."/>
      <w:lvlJc w:val="left"/>
      <w:pPr>
        <w:ind w:left="3786" w:hanging="1440"/>
      </w:pPr>
      <w:rPr>
        <w:rFonts w:hint="default"/>
        <w:b/>
      </w:rPr>
    </w:lvl>
    <w:lvl w:ilvl="7">
      <w:start w:val="1"/>
      <w:numFmt w:val="decimal"/>
      <w:isLgl/>
      <w:lvlText w:val="%1.%2.%3.%4.%5.%6.%7.%8."/>
      <w:lvlJc w:val="left"/>
      <w:pPr>
        <w:ind w:left="3786" w:hanging="1440"/>
      </w:pPr>
      <w:rPr>
        <w:rFonts w:hint="default"/>
        <w:b/>
      </w:rPr>
    </w:lvl>
    <w:lvl w:ilvl="8">
      <w:start w:val="1"/>
      <w:numFmt w:val="decimal"/>
      <w:isLgl/>
      <w:lvlText w:val="%1.%2.%3.%4.%5.%6.%7.%8.%9."/>
      <w:lvlJc w:val="left"/>
      <w:pPr>
        <w:ind w:left="4146" w:hanging="1800"/>
      </w:pPr>
      <w:rPr>
        <w:rFonts w:hint="default"/>
        <w:b/>
      </w:rPr>
    </w:lvl>
  </w:abstractNum>
  <w:abstractNum w:abstractNumId="16" w15:restartNumberingAfterBreak="0">
    <w:nsid w:val="31AE15C1"/>
    <w:multiLevelType w:val="hybridMultilevel"/>
    <w:tmpl w:val="D9D093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7B2D33"/>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0">
    <w:nsid w:val="47D03824"/>
    <w:multiLevelType w:val="hybridMultilevel"/>
    <w:tmpl w:val="CC6278B0"/>
    <w:lvl w:ilvl="0" w:tplc="BF0CD7D0">
      <w:start w:val="1"/>
      <w:numFmt w:val="lowerLetter"/>
      <w:lvlText w:val="%1)"/>
      <w:lvlJc w:val="left"/>
      <w:pPr>
        <w:ind w:left="720" w:hanging="360"/>
      </w:pPr>
      <w:rPr>
        <w:rFonts w:ascii="Calibri" w:hAnsi="Calibri" w:cs="Times New Roman" w:hint="default"/>
        <w:i/>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F313FC"/>
    <w:multiLevelType w:val="hybridMultilevel"/>
    <w:tmpl w:val="C9C299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1B06C47"/>
    <w:multiLevelType w:val="hybridMultilevel"/>
    <w:tmpl w:val="5B785F6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15:restartNumberingAfterBreak="0">
    <w:nsid w:val="65CA3BD4"/>
    <w:multiLevelType w:val="hybridMultilevel"/>
    <w:tmpl w:val="BF8262CE"/>
    <w:lvl w:ilvl="0" w:tplc="FDB466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4" w15:restartNumberingAfterBreak="0">
    <w:nsid w:val="689D2C43"/>
    <w:multiLevelType w:val="hybridMultilevel"/>
    <w:tmpl w:val="6CC65DD2"/>
    <w:lvl w:ilvl="0" w:tplc="FDB46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A935A9"/>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521B96"/>
    <w:multiLevelType w:val="multilevel"/>
    <w:tmpl w:val="207C8038"/>
    <w:lvl w:ilvl="0">
      <w:start w:val="1"/>
      <w:numFmt w:val="lowerRoman"/>
      <w:lvlText w:val="%1."/>
      <w:lvlJc w:val="righ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15:restartNumberingAfterBreak="0">
    <w:nsid w:val="74733953"/>
    <w:multiLevelType w:val="hybridMultilevel"/>
    <w:tmpl w:val="4DEA9E7A"/>
    <w:lvl w:ilvl="0" w:tplc="EFAEA1A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52C68A7"/>
    <w:multiLevelType w:val="multilevel"/>
    <w:tmpl w:val="1E9827A8"/>
    <w:lvl w:ilvl="0">
      <w:start w:val="1"/>
      <w:numFmt w:val="lowerLetter"/>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15:restartNumberingAfterBreak="0">
    <w:nsid w:val="78EF368D"/>
    <w:multiLevelType w:val="hybridMultilevel"/>
    <w:tmpl w:val="08DE84A4"/>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1" w15:restartNumberingAfterBreak="0">
    <w:nsid w:val="7A3525C5"/>
    <w:multiLevelType w:val="hybridMultilevel"/>
    <w:tmpl w:val="1EE22042"/>
    <w:lvl w:ilvl="0" w:tplc="FDB466A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0"/>
  </w:num>
  <w:num w:numId="2">
    <w:abstractNumId w:val="26"/>
  </w:num>
  <w:num w:numId="3">
    <w:abstractNumId w:val="0"/>
  </w:num>
  <w:num w:numId="4">
    <w:abstractNumId w:val="31"/>
  </w:num>
  <w:num w:numId="5">
    <w:abstractNumId w:val="16"/>
  </w:num>
  <w:num w:numId="6">
    <w:abstractNumId w:val="11"/>
  </w:num>
  <w:num w:numId="7">
    <w:abstractNumId w:val="10"/>
  </w:num>
  <w:num w:numId="8">
    <w:abstractNumId w:val="29"/>
  </w:num>
  <w:num w:numId="9">
    <w:abstractNumId w:val="12"/>
  </w:num>
  <w:num w:numId="10">
    <w:abstractNumId w:val="17"/>
  </w:num>
  <w:num w:numId="11">
    <w:abstractNumId w:val="4"/>
  </w:num>
  <w:num w:numId="12">
    <w:abstractNumId w:val="25"/>
  </w:num>
  <w:num w:numId="13">
    <w:abstractNumId w:val="14"/>
  </w:num>
  <w:num w:numId="14">
    <w:abstractNumId w:val="22"/>
  </w:num>
  <w:num w:numId="15">
    <w:abstractNumId w:val="27"/>
  </w:num>
  <w:num w:numId="16">
    <w:abstractNumId w:val="1"/>
  </w:num>
  <w:num w:numId="17">
    <w:abstractNumId w:val="3"/>
  </w:num>
  <w:num w:numId="18">
    <w:abstractNumId w:val="5"/>
  </w:num>
  <w:num w:numId="19">
    <w:abstractNumId w:val="7"/>
  </w:num>
  <w:num w:numId="20">
    <w:abstractNumId w:val="23"/>
  </w:num>
  <w:num w:numId="21">
    <w:abstractNumId w:val="13"/>
  </w:num>
  <w:num w:numId="22">
    <w:abstractNumId w:val="30"/>
  </w:num>
  <w:num w:numId="23">
    <w:abstractNumId w:val="24"/>
  </w:num>
  <w:num w:numId="24">
    <w:abstractNumId w:val="8"/>
  </w:num>
  <w:num w:numId="25">
    <w:abstractNumId w:val="9"/>
  </w:num>
  <w:num w:numId="26">
    <w:abstractNumId w:val="6"/>
  </w:num>
  <w:num w:numId="27">
    <w:abstractNumId w:val="21"/>
  </w:num>
  <w:num w:numId="28">
    <w:abstractNumId w:val="2"/>
  </w:num>
  <w:num w:numId="29">
    <w:abstractNumId w:val="28"/>
  </w:num>
  <w:num w:numId="30">
    <w:abstractNumId w:val="15"/>
  </w:num>
  <w:num w:numId="31">
    <w:abstractNumId w:val="18"/>
  </w:num>
  <w:num w:numId="3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26"/>
    <w:rsid w:val="00000215"/>
    <w:rsid w:val="00000972"/>
    <w:rsid w:val="00000CFD"/>
    <w:rsid w:val="00000D93"/>
    <w:rsid w:val="00000EAE"/>
    <w:rsid w:val="000014B9"/>
    <w:rsid w:val="00003220"/>
    <w:rsid w:val="00003D74"/>
    <w:rsid w:val="00006F27"/>
    <w:rsid w:val="00007945"/>
    <w:rsid w:val="00010896"/>
    <w:rsid w:val="000108B1"/>
    <w:rsid w:val="00012779"/>
    <w:rsid w:val="00012DD0"/>
    <w:rsid w:val="000133F1"/>
    <w:rsid w:val="0001597C"/>
    <w:rsid w:val="0002504E"/>
    <w:rsid w:val="000252FC"/>
    <w:rsid w:val="00025414"/>
    <w:rsid w:val="00027B4F"/>
    <w:rsid w:val="00027C5F"/>
    <w:rsid w:val="00030F70"/>
    <w:rsid w:val="00031518"/>
    <w:rsid w:val="0003166C"/>
    <w:rsid w:val="00031932"/>
    <w:rsid w:val="00032D81"/>
    <w:rsid w:val="000365CD"/>
    <w:rsid w:val="00036B11"/>
    <w:rsid w:val="000379A7"/>
    <w:rsid w:val="0004062A"/>
    <w:rsid w:val="000406D6"/>
    <w:rsid w:val="00041AA5"/>
    <w:rsid w:val="000456C3"/>
    <w:rsid w:val="00045E95"/>
    <w:rsid w:val="00045FD2"/>
    <w:rsid w:val="00046885"/>
    <w:rsid w:val="00050FE7"/>
    <w:rsid w:val="0005113F"/>
    <w:rsid w:val="000528B4"/>
    <w:rsid w:val="00054712"/>
    <w:rsid w:val="00054755"/>
    <w:rsid w:val="00055C26"/>
    <w:rsid w:val="000619CB"/>
    <w:rsid w:val="000621CF"/>
    <w:rsid w:val="000630A0"/>
    <w:rsid w:val="00063F60"/>
    <w:rsid w:val="0006457E"/>
    <w:rsid w:val="00064ABB"/>
    <w:rsid w:val="000657E2"/>
    <w:rsid w:val="00065F19"/>
    <w:rsid w:val="00066412"/>
    <w:rsid w:val="000710C3"/>
    <w:rsid w:val="00071D4D"/>
    <w:rsid w:val="0007285F"/>
    <w:rsid w:val="00072B2D"/>
    <w:rsid w:val="00072C6A"/>
    <w:rsid w:val="000731F2"/>
    <w:rsid w:val="00074785"/>
    <w:rsid w:val="00080ABB"/>
    <w:rsid w:val="00080DF8"/>
    <w:rsid w:val="00080EEE"/>
    <w:rsid w:val="00082A13"/>
    <w:rsid w:val="00085B68"/>
    <w:rsid w:val="00093854"/>
    <w:rsid w:val="000A1C1A"/>
    <w:rsid w:val="000A2383"/>
    <w:rsid w:val="000A46C3"/>
    <w:rsid w:val="000A5427"/>
    <w:rsid w:val="000A5FDA"/>
    <w:rsid w:val="000B0588"/>
    <w:rsid w:val="000B0A2D"/>
    <w:rsid w:val="000B1264"/>
    <w:rsid w:val="000B24CA"/>
    <w:rsid w:val="000B26C8"/>
    <w:rsid w:val="000B29E8"/>
    <w:rsid w:val="000B3FDB"/>
    <w:rsid w:val="000B44CE"/>
    <w:rsid w:val="000B4661"/>
    <w:rsid w:val="000B553C"/>
    <w:rsid w:val="000C0051"/>
    <w:rsid w:val="000C015E"/>
    <w:rsid w:val="000C05D0"/>
    <w:rsid w:val="000C0C71"/>
    <w:rsid w:val="000C0CC1"/>
    <w:rsid w:val="000C1438"/>
    <w:rsid w:val="000C29CC"/>
    <w:rsid w:val="000C4FD9"/>
    <w:rsid w:val="000C5BDA"/>
    <w:rsid w:val="000C5E06"/>
    <w:rsid w:val="000C7559"/>
    <w:rsid w:val="000D0374"/>
    <w:rsid w:val="000D0AE6"/>
    <w:rsid w:val="000D1345"/>
    <w:rsid w:val="000D198E"/>
    <w:rsid w:val="000D6026"/>
    <w:rsid w:val="000D7D0E"/>
    <w:rsid w:val="000E0E5A"/>
    <w:rsid w:val="000E4802"/>
    <w:rsid w:val="000E5290"/>
    <w:rsid w:val="000E68E6"/>
    <w:rsid w:val="000E72BD"/>
    <w:rsid w:val="000E747F"/>
    <w:rsid w:val="000F039C"/>
    <w:rsid w:val="000F2231"/>
    <w:rsid w:val="000F35AB"/>
    <w:rsid w:val="000F4209"/>
    <w:rsid w:val="000F5C42"/>
    <w:rsid w:val="000F60ED"/>
    <w:rsid w:val="000F643C"/>
    <w:rsid w:val="00102EFD"/>
    <w:rsid w:val="00105159"/>
    <w:rsid w:val="00106F45"/>
    <w:rsid w:val="001070D7"/>
    <w:rsid w:val="00107604"/>
    <w:rsid w:val="00107CF8"/>
    <w:rsid w:val="0011016A"/>
    <w:rsid w:val="00110D1F"/>
    <w:rsid w:val="0011375D"/>
    <w:rsid w:val="001137FE"/>
    <w:rsid w:val="001149D5"/>
    <w:rsid w:val="00114BBB"/>
    <w:rsid w:val="00115BBF"/>
    <w:rsid w:val="0011602D"/>
    <w:rsid w:val="001201CB"/>
    <w:rsid w:val="001204DD"/>
    <w:rsid w:val="00120C1B"/>
    <w:rsid w:val="00120C9E"/>
    <w:rsid w:val="00121E5D"/>
    <w:rsid w:val="001221C9"/>
    <w:rsid w:val="00122FDC"/>
    <w:rsid w:val="00130CAF"/>
    <w:rsid w:val="00130F87"/>
    <w:rsid w:val="001313B3"/>
    <w:rsid w:val="00133264"/>
    <w:rsid w:val="00133689"/>
    <w:rsid w:val="001353E3"/>
    <w:rsid w:val="00136868"/>
    <w:rsid w:val="0014174D"/>
    <w:rsid w:val="001422A8"/>
    <w:rsid w:val="001424F4"/>
    <w:rsid w:val="00143825"/>
    <w:rsid w:val="00143C4C"/>
    <w:rsid w:val="0014580B"/>
    <w:rsid w:val="001459DE"/>
    <w:rsid w:val="001465EA"/>
    <w:rsid w:val="001473AC"/>
    <w:rsid w:val="00147530"/>
    <w:rsid w:val="0015001E"/>
    <w:rsid w:val="00150EF5"/>
    <w:rsid w:val="00152392"/>
    <w:rsid w:val="001531FA"/>
    <w:rsid w:val="00153596"/>
    <w:rsid w:val="00154E91"/>
    <w:rsid w:val="00155CF3"/>
    <w:rsid w:val="001568DC"/>
    <w:rsid w:val="00156D5F"/>
    <w:rsid w:val="00156E1E"/>
    <w:rsid w:val="0016067D"/>
    <w:rsid w:val="00161C47"/>
    <w:rsid w:val="00162968"/>
    <w:rsid w:val="001633FB"/>
    <w:rsid w:val="00164FCF"/>
    <w:rsid w:val="001654DB"/>
    <w:rsid w:val="0016611D"/>
    <w:rsid w:val="001709E0"/>
    <w:rsid w:val="001711E3"/>
    <w:rsid w:val="001722B3"/>
    <w:rsid w:val="0017482D"/>
    <w:rsid w:val="00175B26"/>
    <w:rsid w:val="001774AB"/>
    <w:rsid w:val="00180654"/>
    <w:rsid w:val="00180B48"/>
    <w:rsid w:val="00182C6C"/>
    <w:rsid w:val="00182C91"/>
    <w:rsid w:val="00184142"/>
    <w:rsid w:val="001863C7"/>
    <w:rsid w:val="001868DD"/>
    <w:rsid w:val="00187CBD"/>
    <w:rsid w:val="0019098D"/>
    <w:rsid w:val="00191717"/>
    <w:rsid w:val="00192462"/>
    <w:rsid w:val="00192556"/>
    <w:rsid w:val="001926FD"/>
    <w:rsid w:val="001939F9"/>
    <w:rsid w:val="00193EF2"/>
    <w:rsid w:val="0019588D"/>
    <w:rsid w:val="00197121"/>
    <w:rsid w:val="001976A1"/>
    <w:rsid w:val="00197B7D"/>
    <w:rsid w:val="001A2B23"/>
    <w:rsid w:val="001A3FA7"/>
    <w:rsid w:val="001A4B38"/>
    <w:rsid w:val="001A65D1"/>
    <w:rsid w:val="001A69C6"/>
    <w:rsid w:val="001A7078"/>
    <w:rsid w:val="001A7433"/>
    <w:rsid w:val="001B69E4"/>
    <w:rsid w:val="001B7FD6"/>
    <w:rsid w:val="001C15F9"/>
    <w:rsid w:val="001C30C8"/>
    <w:rsid w:val="001C334C"/>
    <w:rsid w:val="001C348F"/>
    <w:rsid w:val="001C3A5F"/>
    <w:rsid w:val="001C3CC9"/>
    <w:rsid w:val="001C4E95"/>
    <w:rsid w:val="001C54D1"/>
    <w:rsid w:val="001C57B8"/>
    <w:rsid w:val="001C7882"/>
    <w:rsid w:val="001D0321"/>
    <w:rsid w:val="001D1976"/>
    <w:rsid w:val="001D23C5"/>
    <w:rsid w:val="001D244F"/>
    <w:rsid w:val="001D2D04"/>
    <w:rsid w:val="001D442F"/>
    <w:rsid w:val="001D59F0"/>
    <w:rsid w:val="001D63DF"/>
    <w:rsid w:val="001D643C"/>
    <w:rsid w:val="001D6892"/>
    <w:rsid w:val="001D6946"/>
    <w:rsid w:val="001E0810"/>
    <w:rsid w:val="001E0F4C"/>
    <w:rsid w:val="001E0FA5"/>
    <w:rsid w:val="001E2833"/>
    <w:rsid w:val="001E510F"/>
    <w:rsid w:val="001E6254"/>
    <w:rsid w:val="001E6C81"/>
    <w:rsid w:val="001F07BC"/>
    <w:rsid w:val="001F1062"/>
    <w:rsid w:val="001F14CB"/>
    <w:rsid w:val="001F254A"/>
    <w:rsid w:val="001F69AB"/>
    <w:rsid w:val="001F6BB3"/>
    <w:rsid w:val="001F7944"/>
    <w:rsid w:val="00200482"/>
    <w:rsid w:val="002016A3"/>
    <w:rsid w:val="00203208"/>
    <w:rsid w:val="002045A0"/>
    <w:rsid w:val="00204E10"/>
    <w:rsid w:val="002053A5"/>
    <w:rsid w:val="00205461"/>
    <w:rsid w:val="002058C2"/>
    <w:rsid w:val="00205B0C"/>
    <w:rsid w:val="002079B1"/>
    <w:rsid w:val="00210820"/>
    <w:rsid w:val="0021158C"/>
    <w:rsid w:val="00212A37"/>
    <w:rsid w:val="0021360D"/>
    <w:rsid w:val="0021442F"/>
    <w:rsid w:val="00220476"/>
    <w:rsid w:val="00221352"/>
    <w:rsid w:val="00222D58"/>
    <w:rsid w:val="00223414"/>
    <w:rsid w:val="00226087"/>
    <w:rsid w:val="00227FD4"/>
    <w:rsid w:val="0023167A"/>
    <w:rsid w:val="00231B8D"/>
    <w:rsid w:val="002321DB"/>
    <w:rsid w:val="00232B44"/>
    <w:rsid w:val="0023364E"/>
    <w:rsid w:val="0023499D"/>
    <w:rsid w:val="002355BF"/>
    <w:rsid w:val="002357DB"/>
    <w:rsid w:val="00235808"/>
    <w:rsid w:val="00235B0A"/>
    <w:rsid w:val="00235F24"/>
    <w:rsid w:val="00235FBF"/>
    <w:rsid w:val="002365A7"/>
    <w:rsid w:val="002365AD"/>
    <w:rsid w:val="00237652"/>
    <w:rsid w:val="002438F9"/>
    <w:rsid w:val="00244C32"/>
    <w:rsid w:val="00245679"/>
    <w:rsid w:val="00245A39"/>
    <w:rsid w:val="00245EC9"/>
    <w:rsid w:val="00246198"/>
    <w:rsid w:val="00247591"/>
    <w:rsid w:val="00251FEB"/>
    <w:rsid w:val="0025264A"/>
    <w:rsid w:val="002549ED"/>
    <w:rsid w:val="002615C2"/>
    <w:rsid w:val="00264415"/>
    <w:rsid w:val="00264FCC"/>
    <w:rsid w:val="00267A4F"/>
    <w:rsid w:val="002700A1"/>
    <w:rsid w:val="002704AF"/>
    <w:rsid w:val="002722DA"/>
    <w:rsid w:val="002727B3"/>
    <w:rsid w:val="00273463"/>
    <w:rsid w:val="00273B1B"/>
    <w:rsid w:val="00274C36"/>
    <w:rsid w:val="002752C6"/>
    <w:rsid w:val="0027611B"/>
    <w:rsid w:val="00276F86"/>
    <w:rsid w:val="002805EC"/>
    <w:rsid w:val="00280B1B"/>
    <w:rsid w:val="00280F7D"/>
    <w:rsid w:val="002817CF"/>
    <w:rsid w:val="00283688"/>
    <w:rsid w:val="00284402"/>
    <w:rsid w:val="002854FA"/>
    <w:rsid w:val="00290AAF"/>
    <w:rsid w:val="002911E9"/>
    <w:rsid w:val="00295518"/>
    <w:rsid w:val="002970CE"/>
    <w:rsid w:val="00297480"/>
    <w:rsid w:val="002977A4"/>
    <w:rsid w:val="002977F9"/>
    <w:rsid w:val="002A0451"/>
    <w:rsid w:val="002A0D73"/>
    <w:rsid w:val="002A3BE4"/>
    <w:rsid w:val="002B054C"/>
    <w:rsid w:val="002B2190"/>
    <w:rsid w:val="002B3CC6"/>
    <w:rsid w:val="002B53AC"/>
    <w:rsid w:val="002B5461"/>
    <w:rsid w:val="002B5A55"/>
    <w:rsid w:val="002B5FDD"/>
    <w:rsid w:val="002B63A1"/>
    <w:rsid w:val="002B642D"/>
    <w:rsid w:val="002B68DE"/>
    <w:rsid w:val="002B71F2"/>
    <w:rsid w:val="002B76E2"/>
    <w:rsid w:val="002C09FA"/>
    <w:rsid w:val="002C1082"/>
    <w:rsid w:val="002C1E43"/>
    <w:rsid w:val="002C34EE"/>
    <w:rsid w:val="002C466C"/>
    <w:rsid w:val="002C4F9C"/>
    <w:rsid w:val="002C4FB0"/>
    <w:rsid w:val="002C56F1"/>
    <w:rsid w:val="002C6D02"/>
    <w:rsid w:val="002C7AB5"/>
    <w:rsid w:val="002D238B"/>
    <w:rsid w:val="002D38BF"/>
    <w:rsid w:val="002D48A0"/>
    <w:rsid w:val="002D5866"/>
    <w:rsid w:val="002D688D"/>
    <w:rsid w:val="002E18BA"/>
    <w:rsid w:val="002E1DD9"/>
    <w:rsid w:val="002E408C"/>
    <w:rsid w:val="002E40A3"/>
    <w:rsid w:val="002E4B50"/>
    <w:rsid w:val="002E6B53"/>
    <w:rsid w:val="002E70A7"/>
    <w:rsid w:val="002F0935"/>
    <w:rsid w:val="002F465F"/>
    <w:rsid w:val="002F4E90"/>
    <w:rsid w:val="002F644E"/>
    <w:rsid w:val="002F6EAD"/>
    <w:rsid w:val="00300111"/>
    <w:rsid w:val="0030331B"/>
    <w:rsid w:val="00306255"/>
    <w:rsid w:val="0030746B"/>
    <w:rsid w:val="00312313"/>
    <w:rsid w:val="00316444"/>
    <w:rsid w:val="00316D14"/>
    <w:rsid w:val="00317A34"/>
    <w:rsid w:val="00320BCD"/>
    <w:rsid w:val="003217D3"/>
    <w:rsid w:val="00324FF1"/>
    <w:rsid w:val="003269C8"/>
    <w:rsid w:val="00326C21"/>
    <w:rsid w:val="00331157"/>
    <w:rsid w:val="003326A6"/>
    <w:rsid w:val="00333286"/>
    <w:rsid w:val="00336452"/>
    <w:rsid w:val="00340822"/>
    <w:rsid w:val="00341627"/>
    <w:rsid w:val="003419ED"/>
    <w:rsid w:val="00342116"/>
    <w:rsid w:val="0034356B"/>
    <w:rsid w:val="00344334"/>
    <w:rsid w:val="00347773"/>
    <w:rsid w:val="003506BC"/>
    <w:rsid w:val="003521D9"/>
    <w:rsid w:val="0035224B"/>
    <w:rsid w:val="003537A6"/>
    <w:rsid w:val="0035426C"/>
    <w:rsid w:val="003545DE"/>
    <w:rsid w:val="00354955"/>
    <w:rsid w:val="00360CCB"/>
    <w:rsid w:val="00363964"/>
    <w:rsid w:val="00366BF3"/>
    <w:rsid w:val="0037098F"/>
    <w:rsid w:val="00371612"/>
    <w:rsid w:val="00374780"/>
    <w:rsid w:val="00374968"/>
    <w:rsid w:val="003757EC"/>
    <w:rsid w:val="00375E11"/>
    <w:rsid w:val="00376B05"/>
    <w:rsid w:val="00382AC4"/>
    <w:rsid w:val="00383BD4"/>
    <w:rsid w:val="003845BA"/>
    <w:rsid w:val="003876B9"/>
    <w:rsid w:val="003906B8"/>
    <w:rsid w:val="003917C3"/>
    <w:rsid w:val="00392684"/>
    <w:rsid w:val="00395A9E"/>
    <w:rsid w:val="00395CB7"/>
    <w:rsid w:val="00395E43"/>
    <w:rsid w:val="00395F2B"/>
    <w:rsid w:val="003963A1"/>
    <w:rsid w:val="003968A3"/>
    <w:rsid w:val="003A18FB"/>
    <w:rsid w:val="003A1A1E"/>
    <w:rsid w:val="003A1D48"/>
    <w:rsid w:val="003A28F6"/>
    <w:rsid w:val="003A2B82"/>
    <w:rsid w:val="003A335D"/>
    <w:rsid w:val="003A44DA"/>
    <w:rsid w:val="003A4CD2"/>
    <w:rsid w:val="003A5114"/>
    <w:rsid w:val="003A6303"/>
    <w:rsid w:val="003A68D5"/>
    <w:rsid w:val="003A7ABA"/>
    <w:rsid w:val="003B0488"/>
    <w:rsid w:val="003B1585"/>
    <w:rsid w:val="003B1CF7"/>
    <w:rsid w:val="003B1DBE"/>
    <w:rsid w:val="003B2236"/>
    <w:rsid w:val="003B43B7"/>
    <w:rsid w:val="003B6CA4"/>
    <w:rsid w:val="003C11F7"/>
    <w:rsid w:val="003C1A90"/>
    <w:rsid w:val="003C22D6"/>
    <w:rsid w:val="003C2A51"/>
    <w:rsid w:val="003C592C"/>
    <w:rsid w:val="003C5E31"/>
    <w:rsid w:val="003D0210"/>
    <w:rsid w:val="003D1E37"/>
    <w:rsid w:val="003D1F95"/>
    <w:rsid w:val="003D228C"/>
    <w:rsid w:val="003D3739"/>
    <w:rsid w:val="003D3F87"/>
    <w:rsid w:val="003D50C8"/>
    <w:rsid w:val="003D56BE"/>
    <w:rsid w:val="003E1689"/>
    <w:rsid w:val="003E2A1C"/>
    <w:rsid w:val="003E2DB3"/>
    <w:rsid w:val="003E2EDD"/>
    <w:rsid w:val="003E351B"/>
    <w:rsid w:val="003E36C2"/>
    <w:rsid w:val="003E6237"/>
    <w:rsid w:val="003E7D13"/>
    <w:rsid w:val="003F0BB4"/>
    <w:rsid w:val="003F0DDB"/>
    <w:rsid w:val="003F11BC"/>
    <w:rsid w:val="003F1761"/>
    <w:rsid w:val="003F19BB"/>
    <w:rsid w:val="003F32D1"/>
    <w:rsid w:val="003F3E06"/>
    <w:rsid w:val="003F4A6B"/>
    <w:rsid w:val="003F567F"/>
    <w:rsid w:val="003F60BE"/>
    <w:rsid w:val="003F6A29"/>
    <w:rsid w:val="003F6E29"/>
    <w:rsid w:val="003F7F52"/>
    <w:rsid w:val="004007A4"/>
    <w:rsid w:val="0040163B"/>
    <w:rsid w:val="00404FF5"/>
    <w:rsid w:val="00405DD7"/>
    <w:rsid w:val="00406AA4"/>
    <w:rsid w:val="00410A1E"/>
    <w:rsid w:val="00411B4B"/>
    <w:rsid w:val="00413A2B"/>
    <w:rsid w:val="00415082"/>
    <w:rsid w:val="00415748"/>
    <w:rsid w:val="004163C8"/>
    <w:rsid w:val="00416426"/>
    <w:rsid w:val="00416513"/>
    <w:rsid w:val="0042090C"/>
    <w:rsid w:val="00420AF0"/>
    <w:rsid w:val="00422C6E"/>
    <w:rsid w:val="00432786"/>
    <w:rsid w:val="0043496A"/>
    <w:rsid w:val="00435052"/>
    <w:rsid w:val="004362F3"/>
    <w:rsid w:val="0044010C"/>
    <w:rsid w:val="004422AB"/>
    <w:rsid w:val="004422C7"/>
    <w:rsid w:val="0044423D"/>
    <w:rsid w:val="004460E1"/>
    <w:rsid w:val="0044761B"/>
    <w:rsid w:val="00447A42"/>
    <w:rsid w:val="00450DB9"/>
    <w:rsid w:val="00454E4C"/>
    <w:rsid w:val="00456791"/>
    <w:rsid w:val="00457120"/>
    <w:rsid w:val="0045775E"/>
    <w:rsid w:val="00457F3A"/>
    <w:rsid w:val="0046075C"/>
    <w:rsid w:val="00461EED"/>
    <w:rsid w:val="00462913"/>
    <w:rsid w:val="004634C5"/>
    <w:rsid w:val="004651CD"/>
    <w:rsid w:val="00466BA7"/>
    <w:rsid w:val="00467066"/>
    <w:rsid w:val="00467616"/>
    <w:rsid w:val="00474AA1"/>
    <w:rsid w:val="004761EC"/>
    <w:rsid w:val="0048035D"/>
    <w:rsid w:val="00480B66"/>
    <w:rsid w:val="00482779"/>
    <w:rsid w:val="0048372A"/>
    <w:rsid w:val="00484855"/>
    <w:rsid w:val="00484E3D"/>
    <w:rsid w:val="00485368"/>
    <w:rsid w:val="00487809"/>
    <w:rsid w:val="0048791C"/>
    <w:rsid w:val="004906C7"/>
    <w:rsid w:val="00492980"/>
    <w:rsid w:val="0049509F"/>
    <w:rsid w:val="00495882"/>
    <w:rsid w:val="004A0EF0"/>
    <w:rsid w:val="004A4435"/>
    <w:rsid w:val="004A553E"/>
    <w:rsid w:val="004A6962"/>
    <w:rsid w:val="004B238F"/>
    <w:rsid w:val="004B2496"/>
    <w:rsid w:val="004B5E02"/>
    <w:rsid w:val="004B6472"/>
    <w:rsid w:val="004B6EA2"/>
    <w:rsid w:val="004C0ECC"/>
    <w:rsid w:val="004C1A30"/>
    <w:rsid w:val="004C1D11"/>
    <w:rsid w:val="004C3A65"/>
    <w:rsid w:val="004C438A"/>
    <w:rsid w:val="004C4CCC"/>
    <w:rsid w:val="004C4D2D"/>
    <w:rsid w:val="004C7CBB"/>
    <w:rsid w:val="004D641F"/>
    <w:rsid w:val="004D7ACB"/>
    <w:rsid w:val="004E1EA3"/>
    <w:rsid w:val="004E25B1"/>
    <w:rsid w:val="004E28CD"/>
    <w:rsid w:val="004E2DE5"/>
    <w:rsid w:val="004E5983"/>
    <w:rsid w:val="004F0126"/>
    <w:rsid w:val="004F0D26"/>
    <w:rsid w:val="004F1065"/>
    <w:rsid w:val="004F28DD"/>
    <w:rsid w:val="004F3089"/>
    <w:rsid w:val="004F3DD2"/>
    <w:rsid w:val="004F4280"/>
    <w:rsid w:val="004F51BB"/>
    <w:rsid w:val="004F55C0"/>
    <w:rsid w:val="004F671C"/>
    <w:rsid w:val="004F6BEF"/>
    <w:rsid w:val="004F72AF"/>
    <w:rsid w:val="00500D73"/>
    <w:rsid w:val="0050308B"/>
    <w:rsid w:val="00506E39"/>
    <w:rsid w:val="0051175A"/>
    <w:rsid w:val="0051275B"/>
    <w:rsid w:val="00513D35"/>
    <w:rsid w:val="00513F53"/>
    <w:rsid w:val="00516698"/>
    <w:rsid w:val="00517154"/>
    <w:rsid w:val="00517681"/>
    <w:rsid w:val="00517697"/>
    <w:rsid w:val="005176E2"/>
    <w:rsid w:val="0052041A"/>
    <w:rsid w:val="00521047"/>
    <w:rsid w:val="005214BB"/>
    <w:rsid w:val="00521B67"/>
    <w:rsid w:val="0052439C"/>
    <w:rsid w:val="00525610"/>
    <w:rsid w:val="00525DF6"/>
    <w:rsid w:val="00525F10"/>
    <w:rsid w:val="00530938"/>
    <w:rsid w:val="005332FB"/>
    <w:rsid w:val="005333A4"/>
    <w:rsid w:val="0053436E"/>
    <w:rsid w:val="00537B8B"/>
    <w:rsid w:val="005406EF"/>
    <w:rsid w:val="00540794"/>
    <w:rsid w:val="00540F50"/>
    <w:rsid w:val="00541C42"/>
    <w:rsid w:val="005432CD"/>
    <w:rsid w:val="00543FC7"/>
    <w:rsid w:val="00544670"/>
    <w:rsid w:val="0054485D"/>
    <w:rsid w:val="00544AAA"/>
    <w:rsid w:val="005462B9"/>
    <w:rsid w:val="00547A42"/>
    <w:rsid w:val="00550171"/>
    <w:rsid w:val="005505BD"/>
    <w:rsid w:val="005518D2"/>
    <w:rsid w:val="005533F2"/>
    <w:rsid w:val="00553E40"/>
    <w:rsid w:val="005541AA"/>
    <w:rsid w:val="00554AF6"/>
    <w:rsid w:val="00554CA7"/>
    <w:rsid w:val="005609C3"/>
    <w:rsid w:val="0056123A"/>
    <w:rsid w:val="005613DD"/>
    <w:rsid w:val="0056180C"/>
    <w:rsid w:val="00563A0C"/>
    <w:rsid w:val="00565534"/>
    <w:rsid w:val="00565711"/>
    <w:rsid w:val="00565EA5"/>
    <w:rsid w:val="0056732C"/>
    <w:rsid w:val="00570189"/>
    <w:rsid w:val="0057139D"/>
    <w:rsid w:val="005720C4"/>
    <w:rsid w:val="00573D4D"/>
    <w:rsid w:val="00573F27"/>
    <w:rsid w:val="0057436B"/>
    <w:rsid w:val="00575601"/>
    <w:rsid w:val="00577FEB"/>
    <w:rsid w:val="00580125"/>
    <w:rsid w:val="00583409"/>
    <w:rsid w:val="0058469F"/>
    <w:rsid w:val="00584D8F"/>
    <w:rsid w:val="00585C7A"/>
    <w:rsid w:val="00587088"/>
    <w:rsid w:val="00590AA8"/>
    <w:rsid w:val="00591BEB"/>
    <w:rsid w:val="00592A1F"/>
    <w:rsid w:val="00593AC3"/>
    <w:rsid w:val="00593DF0"/>
    <w:rsid w:val="00594600"/>
    <w:rsid w:val="005967E5"/>
    <w:rsid w:val="005969A4"/>
    <w:rsid w:val="00596DCC"/>
    <w:rsid w:val="005A145E"/>
    <w:rsid w:val="005A1D67"/>
    <w:rsid w:val="005A27B6"/>
    <w:rsid w:val="005A2CF6"/>
    <w:rsid w:val="005A4FC3"/>
    <w:rsid w:val="005A51D6"/>
    <w:rsid w:val="005A687B"/>
    <w:rsid w:val="005A6A30"/>
    <w:rsid w:val="005A71F5"/>
    <w:rsid w:val="005A792A"/>
    <w:rsid w:val="005A7EA4"/>
    <w:rsid w:val="005A7FD7"/>
    <w:rsid w:val="005B0FC0"/>
    <w:rsid w:val="005B2A51"/>
    <w:rsid w:val="005B2A82"/>
    <w:rsid w:val="005B3304"/>
    <w:rsid w:val="005B3AEF"/>
    <w:rsid w:val="005B402D"/>
    <w:rsid w:val="005B4CBD"/>
    <w:rsid w:val="005B5F73"/>
    <w:rsid w:val="005B609E"/>
    <w:rsid w:val="005B644D"/>
    <w:rsid w:val="005B764C"/>
    <w:rsid w:val="005B792D"/>
    <w:rsid w:val="005C0010"/>
    <w:rsid w:val="005C28A3"/>
    <w:rsid w:val="005C3335"/>
    <w:rsid w:val="005C4110"/>
    <w:rsid w:val="005C4E5E"/>
    <w:rsid w:val="005C53BC"/>
    <w:rsid w:val="005C5479"/>
    <w:rsid w:val="005C570C"/>
    <w:rsid w:val="005C5C56"/>
    <w:rsid w:val="005C5CD6"/>
    <w:rsid w:val="005C6035"/>
    <w:rsid w:val="005C6312"/>
    <w:rsid w:val="005D1AE6"/>
    <w:rsid w:val="005D508B"/>
    <w:rsid w:val="005D545C"/>
    <w:rsid w:val="005E11D6"/>
    <w:rsid w:val="005E12FA"/>
    <w:rsid w:val="005E3C7A"/>
    <w:rsid w:val="005E402E"/>
    <w:rsid w:val="005E58F9"/>
    <w:rsid w:val="005E5F1E"/>
    <w:rsid w:val="005E6AFC"/>
    <w:rsid w:val="005E7A70"/>
    <w:rsid w:val="005F0203"/>
    <w:rsid w:val="005F211D"/>
    <w:rsid w:val="005F3126"/>
    <w:rsid w:val="005F3B90"/>
    <w:rsid w:val="005F3C98"/>
    <w:rsid w:val="005F581D"/>
    <w:rsid w:val="005F603A"/>
    <w:rsid w:val="006016F7"/>
    <w:rsid w:val="00601776"/>
    <w:rsid w:val="006027A8"/>
    <w:rsid w:val="00602D99"/>
    <w:rsid w:val="00602E24"/>
    <w:rsid w:val="006045A8"/>
    <w:rsid w:val="00605B47"/>
    <w:rsid w:val="00605B5B"/>
    <w:rsid w:val="00605BDB"/>
    <w:rsid w:val="00605F6D"/>
    <w:rsid w:val="0060705C"/>
    <w:rsid w:val="0061091C"/>
    <w:rsid w:val="00610F67"/>
    <w:rsid w:val="00612639"/>
    <w:rsid w:val="00612A4E"/>
    <w:rsid w:val="00613581"/>
    <w:rsid w:val="00613C8D"/>
    <w:rsid w:val="006154C2"/>
    <w:rsid w:val="00617188"/>
    <w:rsid w:val="006178D8"/>
    <w:rsid w:val="00620679"/>
    <w:rsid w:val="006211FA"/>
    <w:rsid w:val="0062199D"/>
    <w:rsid w:val="00622806"/>
    <w:rsid w:val="00623F16"/>
    <w:rsid w:val="00626A27"/>
    <w:rsid w:val="006276D3"/>
    <w:rsid w:val="0063036E"/>
    <w:rsid w:val="0063089B"/>
    <w:rsid w:val="0063110C"/>
    <w:rsid w:val="006327E9"/>
    <w:rsid w:val="00632F92"/>
    <w:rsid w:val="00636E70"/>
    <w:rsid w:val="0063784F"/>
    <w:rsid w:val="006422B3"/>
    <w:rsid w:val="00642886"/>
    <w:rsid w:val="006429BC"/>
    <w:rsid w:val="00645C5A"/>
    <w:rsid w:val="00646BED"/>
    <w:rsid w:val="0064713C"/>
    <w:rsid w:val="00647CFB"/>
    <w:rsid w:val="00650534"/>
    <w:rsid w:val="00650EEA"/>
    <w:rsid w:val="00651259"/>
    <w:rsid w:val="0065232E"/>
    <w:rsid w:val="00657247"/>
    <w:rsid w:val="006636AA"/>
    <w:rsid w:val="00664FC8"/>
    <w:rsid w:val="006653A5"/>
    <w:rsid w:val="00670910"/>
    <w:rsid w:val="0067095B"/>
    <w:rsid w:val="00670C79"/>
    <w:rsid w:val="006720D9"/>
    <w:rsid w:val="0067296F"/>
    <w:rsid w:val="00676F6B"/>
    <w:rsid w:val="006770A8"/>
    <w:rsid w:val="0067780A"/>
    <w:rsid w:val="00680C88"/>
    <w:rsid w:val="00681B8F"/>
    <w:rsid w:val="0068456D"/>
    <w:rsid w:val="00685357"/>
    <w:rsid w:val="00687B31"/>
    <w:rsid w:val="00687C2B"/>
    <w:rsid w:val="0069121F"/>
    <w:rsid w:val="00692565"/>
    <w:rsid w:val="006928A9"/>
    <w:rsid w:val="00693CE8"/>
    <w:rsid w:val="00694294"/>
    <w:rsid w:val="00694423"/>
    <w:rsid w:val="006951CD"/>
    <w:rsid w:val="006951FF"/>
    <w:rsid w:val="006A0246"/>
    <w:rsid w:val="006A02D1"/>
    <w:rsid w:val="006A0771"/>
    <w:rsid w:val="006A3003"/>
    <w:rsid w:val="006A4E37"/>
    <w:rsid w:val="006A51DC"/>
    <w:rsid w:val="006A5FE6"/>
    <w:rsid w:val="006A605F"/>
    <w:rsid w:val="006A6698"/>
    <w:rsid w:val="006A7166"/>
    <w:rsid w:val="006B1276"/>
    <w:rsid w:val="006B1907"/>
    <w:rsid w:val="006B3963"/>
    <w:rsid w:val="006B429C"/>
    <w:rsid w:val="006B466B"/>
    <w:rsid w:val="006B4741"/>
    <w:rsid w:val="006B5587"/>
    <w:rsid w:val="006B5E99"/>
    <w:rsid w:val="006B69C9"/>
    <w:rsid w:val="006B6B37"/>
    <w:rsid w:val="006B7F7E"/>
    <w:rsid w:val="006C0F59"/>
    <w:rsid w:val="006C5568"/>
    <w:rsid w:val="006C5D7E"/>
    <w:rsid w:val="006C6B46"/>
    <w:rsid w:val="006C7A68"/>
    <w:rsid w:val="006D01ED"/>
    <w:rsid w:val="006D0261"/>
    <w:rsid w:val="006D3D30"/>
    <w:rsid w:val="006D4215"/>
    <w:rsid w:val="006D5A90"/>
    <w:rsid w:val="006D6B41"/>
    <w:rsid w:val="006D70C0"/>
    <w:rsid w:val="006E0005"/>
    <w:rsid w:val="006E12D1"/>
    <w:rsid w:val="006E2300"/>
    <w:rsid w:val="006E3527"/>
    <w:rsid w:val="006E3DAB"/>
    <w:rsid w:val="006E6D1A"/>
    <w:rsid w:val="006E6D7C"/>
    <w:rsid w:val="006E7432"/>
    <w:rsid w:val="006F0553"/>
    <w:rsid w:val="006F2035"/>
    <w:rsid w:val="006F2326"/>
    <w:rsid w:val="006F524F"/>
    <w:rsid w:val="006F636B"/>
    <w:rsid w:val="006F7538"/>
    <w:rsid w:val="006F75A7"/>
    <w:rsid w:val="006F7BC5"/>
    <w:rsid w:val="00701391"/>
    <w:rsid w:val="00702C31"/>
    <w:rsid w:val="007040A2"/>
    <w:rsid w:val="00710891"/>
    <w:rsid w:val="00711720"/>
    <w:rsid w:val="007118D3"/>
    <w:rsid w:val="00713971"/>
    <w:rsid w:val="00724816"/>
    <w:rsid w:val="00724DDA"/>
    <w:rsid w:val="00726E27"/>
    <w:rsid w:val="00730A90"/>
    <w:rsid w:val="007320A6"/>
    <w:rsid w:val="00732A7C"/>
    <w:rsid w:val="00732E7C"/>
    <w:rsid w:val="00734018"/>
    <w:rsid w:val="00735036"/>
    <w:rsid w:val="00736553"/>
    <w:rsid w:val="00740268"/>
    <w:rsid w:val="0074051D"/>
    <w:rsid w:val="00742C62"/>
    <w:rsid w:val="00743C95"/>
    <w:rsid w:val="00744321"/>
    <w:rsid w:val="00744BC5"/>
    <w:rsid w:val="00745CB5"/>
    <w:rsid w:val="0074719F"/>
    <w:rsid w:val="00747533"/>
    <w:rsid w:val="00750153"/>
    <w:rsid w:val="007505E4"/>
    <w:rsid w:val="00750C15"/>
    <w:rsid w:val="00751A2E"/>
    <w:rsid w:val="00752F8B"/>
    <w:rsid w:val="007542FD"/>
    <w:rsid w:val="007555D6"/>
    <w:rsid w:val="00762488"/>
    <w:rsid w:val="00763343"/>
    <w:rsid w:val="00763FAA"/>
    <w:rsid w:val="00764EA4"/>
    <w:rsid w:val="007652F4"/>
    <w:rsid w:val="00765680"/>
    <w:rsid w:val="00765687"/>
    <w:rsid w:val="0077079C"/>
    <w:rsid w:val="00770AC9"/>
    <w:rsid w:val="0077233F"/>
    <w:rsid w:val="00772646"/>
    <w:rsid w:val="0077360A"/>
    <w:rsid w:val="0077397B"/>
    <w:rsid w:val="00773F62"/>
    <w:rsid w:val="00774196"/>
    <w:rsid w:val="007754FA"/>
    <w:rsid w:val="00775C85"/>
    <w:rsid w:val="0077771D"/>
    <w:rsid w:val="007777C1"/>
    <w:rsid w:val="00784868"/>
    <w:rsid w:val="00785C45"/>
    <w:rsid w:val="0079011D"/>
    <w:rsid w:val="00791469"/>
    <w:rsid w:val="007917C4"/>
    <w:rsid w:val="0079447F"/>
    <w:rsid w:val="00795F57"/>
    <w:rsid w:val="007961CB"/>
    <w:rsid w:val="0079638B"/>
    <w:rsid w:val="00796AA3"/>
    <w:rsid w:val="00797AEF"/>
    <w:rsid w:val="00797B8A"/>
    <w:rsid w:val="00797DB9"/>
    <w:rsid w:val="007A0DD3"/>
    <w:rsid w:val="007A23F1"/>
    <w:rsid w:val="007A34CB"/>
    <w:rsid w:val="007A35DF"/>
    <w:rsid w:val="007A460D"/>
    <w:rsid w:val="007A498D"/>
    <w:rsid w:val="007A7745"/>
    <w:rsid w:val="007A7B5A"/>
    <w:rsid w:val="007B07D4"/>
    <w:rsid w:val="007B1241"/>
    <w:rsid w:val="007B1F43"/>
    <w:rsid w:val="007B402F"/>
    <w:rsid w:val="007B4764"/>
    <w:rsid w:val="007B69F3"/>
    <w:rsid w:val="007C0651"/>
    <w:rsid w:val="007C0B96"/>
    <w:rsid w:val="007C459D"/>
    <w:rsid w:val="007C5AFD"/>
    <w:rsid w:val="007C5BDD"/>
    <w:rsid w:val="007C7C43"/>
    <w:rsid w:val="007D09D0"/>
    <w:rsid w:val="007D13B9"/>
    <w:rsid w:val="007D36D4"/>
    <w:rsid w:val="007D4C06"/>
    <w:rsid w:val="007D51B5"/>
    <w:rsid w:val="007D5BA4"/>
    <w:rsid w:val="007D71E5"/>
    <w:rsid w:val="007D7517"/>
    <w:rsid w:val="007E41A7"/>
    <w:rsid w:val="007E456E"/>
    <w:rsid w:val="007E64E9"/>
    <w:rsid w:val="007E667E"/>
    <w:rsid w:val="007E6780"/>
    <w:rsid w:val="007E6F5E"/>
    <w:rsid w:val="007F07AF"/>
    <w:rsid w:val="007F17E1"/>
    <w:rsid w:val="007F1CA1"/>
    <w:rsid w:val="007F2E6D"/>
    <w:rsid w:val="007F6524"/>
    <w:rsid w:val="007F65FC"/>
    <w:rsid w:val="00800A1D"/>
    <w:rsid w:val="008012F2"/>
    <w:rsid w:val="008022C7"/>
    <w:rsid w:val="0080273D"/>
    <w:rsid w:val="008036FC"/>
    <w:rsid w:val="00803772"/>
    <w:rsid w:val="00806063"/>
    <w:rsid w:val="0081002A"/>
    <w:rsid w:val="00810970"/>
    <w:rsid w:val="0081114C"/>
    <w:rsid w:val="008121E7"/>
    <w:rsid w:val="00812285"/>
    <w:rsid w:val="008150F9"/>
    <w:rsid w:val="00816074"/>
    <w:rsid w:val="008160AD"/>
    <w:rsid w:val="008172C1"/>
    <w:rsid w:val="008177D0"/>
    <w:rsid w:val="00817CE7"/>
    <w:rsid w:val="00820814"/>
    <w:rsid w:val="00820AFD"/>
    <w:rsid w:val="008219A5"/>
    <w:rsid w:val="00821BF4"/>
    <w:rsid w:val="00823E04"/>
    <w:rsid w:val="0082431A"/>
    <w:rsid w:val="00824428"/>
    <w:rsid w:val="00827FED"/>
    <w:rsid w:val="00831869"/>
    <w:rsid w:val="008323F2"/>
    <w:rsid w:val="00832C55"/>
    <w:rsid w:val="00832C96"/>
    <w:rsid w:val="00833262"/>
    <w:rsid w:val="00833B9E"/>
    <w:rsid w:val="008351BB"/>
    <w:rsid w:val="008362B3"/>
    <w:rsid w:val="00836F50"/>
    <w:rsid w:val="00841A7C"/>
    <w:rsid w:val="00842F39"/>
    <w:rsid w:val="00844086"/>
    <w:rsid w:val="0084428A"/>
    <w:rsid w:val="00844631"/>
    <w:rsid w:val="0084533F"/>
    <w:rsid w:val="00846055"/>
    <w:rsid w:val="00850911"/>
    <w:rsid w:val="00852599"/>
    <w:rsid w:val="00853DC6"/>
    <w:rsid w:val="00853EC0"/>
    <w:rsid w:val="00854008"/>
    <w:rsid w:val="008579C1"/>
    <w:rsid w:val="008609FC"/>
    <w:rsid w:val="008628FB"/>
    <w:rsid w:val="0086348A"/>
    <w:rsid w:val="008639A8"/>
    <w:rsid w:val="00864939"/>
    <w:rsid w:val="00872BAB"/>
    <w:rsid w:val="00872D21"/>
    <w:rsid w:val="00874667"/>
    <w:rsid w:val="008751E4"/>
    <w:rsid w:val="00881108"/>
    <w:rsid w:val="00882AFD"/>
    <w:rsid w:val="00883FD4"/>
    <w:rsid w:val="008841E0"/>
    <w:rsid w:val="00885EA4"/>
    <w:rsid w:val="0088762B"/>
    <w:rsid w:val="00890139"/>
    <w:rsid w:val="00890F74"/>
    <w:rsid w:val="0089496D"/>
    <w:rsid w:val="008A1724"/>
    <w:rsid w:val="008A1BFE"/>
    <w:rsid w:val="008A57DB"/>
    <w:rsid w:val="008A5CF9"/>
    <w:rsid w:val="008A6849"/>
    <w:rsid w:val="008A6AFF"/>
    <w:rsid w:val="008B0FFA"/>
    <w:rsid w:val="008B13E5"/>
    <w:rsid w:val="008B188D"/>
    <w:rsid w:val="008B1C8D"/>
    <w:rsid w:val="008B44BA"/>
    <w:rsid w:val="008B4B0B"/>
    <w:rsid w:val="008B5258"/>
    <w:rsid w:val="008B7A0C"/>
    <w:rsid w:val="008C1022"/>
    <w:rsid w:val="008C21B8"/>
    <w:rsid w:val="008C28FB"/>
    <w:rsid w:val="008C49F9"/>
    <w:rsid w:val="008C7132"/>
    <w:rsid w:val="008C7169"/>
    <w:rsid w:val="008C7C55"/>
    <w:rsid w:val="008D109C"/>
    <w:rsid w:val="008D150F"/>
    <w:rsid w:val="008D2208"/>
    <w:rsid w:val="008D3726"/>
    <w:rsid w:val="008D415A"/>
    <w:rsid w:val="008D42FA"/>
    <w:rsid w:val="008D5A13"/>
    <w:rsid w:val="008D7631"/>
    <w:rsid w:val="008E05B0"/>
    <w:rsid w:val="008E24FB"/>
    <w:rsid w:val="008E2B63"/>
    <w:rsid w:val="008E2F9E"/>
    <w:rsid w:val="008E34E8"/>
    <w:rsid w:val="008E5847"/>
    <w:rsid w:val="008E6A1A"/>
    <w:rsid w:val="008E7DAF"/>
    <w:rsid w:val="008F0500"/>
    <w:rsid w:val="008F0FA7"/>
    <w:rsid w:val="008F109A"/>
    <w:rsid w:val="008F1118"/>
    <w:rsid w:val="008F2027"/>
    <w:rsid w:val="008F292D"/>
    <w:rsid w:val="008F2AE2"/>
    <w:rsid w:val="008F2CAC"/>
    <w:rsid w:val="008F3969"/>
    <w:rsid w:val="008F4F16"/>
    <w:rsid w:val="008F5887"/>
    <w:rsid w:val="008F6204"/>
    <w:rsid w:val="008F6695"/>
    <w:rsid w:val="008F6EA7"/>
    <w:rsid w:val="008F73A0"/>
    <w:rsid w:val="009001E5"/>
    <w:rsid w:val="00900DDF"/>
    <w:rsid w:val="00900E8A"/>
    <w:rsid w:val="00900F32"/>
    <w:rsid w:val="00901D44"/>
    <w:rsid w:val="00902362"/>
    <w:rsid w:val="00903479"/>
    <w:rsid w:val="00903D8E"/>
    <w:rsid w:val="00905CC9"/>
    <w:rsid w:val="00906450"/>
    <w:rsid w:val="009109E5"/>
    <w:rsid w:val="00910F93"/>
    <w:rsid w:val="009112F8"/>
    <w:rsid w:val="00912857"/>
    <w:rsid w:val="00913A7B"/>
    <w:rsid w:val="0091480C"/>
    <w:rsid w:val="00920326"/>
    <w:rsid w:val="00924BE6"/>
    <w:rsid w:val="009265A8"/>
    <w:rsid w:val="00926A71"/>
    <w:rsid w:val="0093040F"/>
    <w:rsid w:val="009313AF"/>
    <w:rsid w:val="009328FF"/>
    <w:rsid w:val="00934C84"/>
    <w:rsid w:val="00934FDA"/>
    <w:rsid w:val="00936D1D"/>
    <w:rsid w:val="00937451"/>
    <w:rsid w:val="00941CEC"/>
    <w:rsid w:val="009426C6"/>
    <w:rsid w:val="00942FA5"/>
    <w:rsid w:val="0094450C"/>
    <w:rsid w:val="009453B6"/>
    <w:rsid w:val="00945569"/>
    <w:rsid w:val="0094752E"/>
    <w:rsid w:val="009477DA"/>
    <w:rsid w:val="0095021B"/>
    <w:rsid w:val="00950B3A"/>
    <w:rsid w:val="00951046"/>
    <w:rsid w:val="00951059"/>
    <w:rsid w:val="00951AF3"/>
    <w:rsid w:val="00963EA2"/>
    <w:rsid w:val="0096453D"/>
    <w:rsid w:val="00967272"/>
    <w:rsid w:val="00967707"/>
    <w:rsid w:val="0097061C"/>
    <w:rsid w:val="00970CE5"/>
    <w:rsid w:val="009739EE"/>
    <w:rsid w:val="00974CA6"/>
    <w:rsid w:val="0097514A"/>
    <w:rsid w:val="009753C5"/>
    <w:rsid w:val="009778BD"/>
    <w:rsid w:val="00982873"/>
    <w:rsid w:val="009832BE"/>
    <w:rsid w:val="00984313"/>
    <w:rsid w:val="0098435B"/>
    <w:rsid w:val="00985027"/>
    <w:rsid w:val="00986697"/>
    <w:rsid w:val="00986827"/>
    <w:rsid w:val="009879FC"/>
    <w:rsid w:val="00987FF4"/>
    <w:rsid w:val="009902E9"/>
    <w:rsid w:val="00990D58"/>
    <w:rsid w:val="00991CA2"/>
    <w:rsid w:val="00991D98"/>
    <w:rsid w:val="0099230A"/>
    <w:rsid w:val="00994C80"/>
    <w:rsid w:val="00994E83"/>
    <w:rsid w:val="009956C7"/>
    <w:rsid w:val="00996371"/>
    <w:rsid w:val="009964D2"/>
    <w:rsid w:val="00996FF5"/>
    <w:rsid w:val="0099730B"/>
    <w:rsid w:val="00997968"/>
    <w:rsid w:val="009A04B7"/>
    <w:rsid w:val="009A0E38"/>
    <w:rsid w:val="009A361F"/>
    <w:rsid w:val="009A37C3"/>
    <w:rsid w:val="009A4356"/>
    <w:rsid w:val="009A44A9"/>
    <w:rsid w:val="009A4754"/>
    <w:rsid w:val="009A635B"/>
    <w:rsid w:val="009A636C"/>
    <w:rsid w:val="009A6ACD"/>
    <w:rsid w:val="009A7CCD"/>
    <w:rsid w:val="009B0588"/>
    <w:rsid w:val="009B251A"/>
    <w:rsid w:val="009B314D"/>
    <w:rsid w:val="009B317E"/>
    <w:rsid w:val="009B3562"/>
    <w:rsid w:val="009B3D3E"/>
    <w:rsid w:val="009B6CDB"/>
    <w:rsid w:val="009B703C"/>
    <w:rsid w:val="009C030A"/>
    <w:rsid w:val="009C14B5"/>
    <w:rsid w:val="009C1DE6"/>
    <w:rsid w:val="009C22A8"/>
    <w:rsid w:val="009C2E90"/>
    <w:rsid w:val="009C4F57"/>
    <w:rsid w:val="009C5661"/>
    <w:rsid w:val="009C6CE0"/>
    <w:rsid w:val="009C7802"/>
    <w:rsid w:val="009D0121"/>
    <w:rsid w:val="009D072C"/>
    <w:rsid w:val="009D0AD4"/>
    <w:rsid w:val="009D13BF"/>
    <w:rsid w:val="009D438E"/>
    <w:rsid w:val="009D442C"/>
    <w:rsid w:val="009D5A7D"/>
    <w:rsid w:val="009D727A"/>
    <w:rsid w:val="009E0740"/>
    <w:rsid w:val="009E21BF"/>
    <w:rsid w:val="009E2C55"/>
    <w:rsid w:val="009E3CBB"/>
    <w:rsid w:val="009E3D3C"/>
    <w:rsid w:val="009E42A0"/>
    <w:rsid w:val="009E7121"/>
    <w:rsid w:val="009E774B"/>
    <w:rsid w:val="009F19B6"/>
    <w:rsid w:val="009F1FCC"/>
    <w:rsid w:val="009F3464"/>
    <w:rsid w:val="009F4005"/>
    <w:rsid w:val="009F4408"/>
    <w:rsid w:val="009F58AC"/>
    <w:rsid w:val="009F5EB4"/>
    <w:rsid w:val="009F6850"/>
    <w:rsid w:val="009F6CEA"/>
    <w:rsid w:val="009F7CC4"/>
    <w:rsid w:val="00A01952"/>
    <w:rsid w:val="00A0214D"/>
    <w:rsid w:val="00A031B8"/>
    <w:rsid w:val="00A054F9"/>
    <w:rsid w:val="00A05959"/>
    <w:rsid w:val="00A06270"/>
    <w:rsid w:val="00A071E5"/>
    <w:rsid w:val="00A109AB"/>
    <w:rsid w:val="00A120D9"/>
    <w:rsid w:val="00A12813"/>
    <w:rsid w:val="00A13491"/>
    <w:rsid w:val="00A16149"/>
    <w:rsid w:val="00A17A89"/>
    <w:rsid w:val="00A20C90"/>
    <w:rsid w:val="00A26A0E"/>
    <w:rsid w:val="00A30666"/>
    <w:rsid w:val="00A3154C"/>
    <w:rsid w:val="00A3172D"/>
    <w:rsid w:val="00A323FB"/>
    <w:rsid w:val="00A3242E"/>
    <w:rsid w:val="00A32B2C"/>
    <w:rsid w:val="00A33105"/>
    <w:rsid w:val="00A33BA7"/>
    <w:rsid w:val="00A33E38"/>
    <w:rsid w:val="00A34150"/>
    <w:rsid w:val="00A35E42"/>
    <w:rsid w:val="00A36B48"/>
    <w:rsid w:val="00A40CBC"/>
    <w:rsid w:val="00A410F7"/>
    <w:rsid w:val="00A4415C"/>
    <w:rsid w:val="00A444F7"/>
    <w:rsid w:val="00A5122F"/>
    <w:rsid w:val="00A52B2E"/>
    <w:rsid w:val="00A541C9"/>
    <w:rsid w:val="00A558EF"/>
    <w:rsid w:val="00A565D5"/>
    <w:rsid w:val="00A568F0"/>
    <w:rsid w:val="00A61FF8"/>
    <w:rsid w:val="00A649FE"/>
    <w:rsid w:val="00A64CE2"/>
    <w:rsid w:val="00A659A5"/>
    <w:rsid w:val="00A66DB8"/>
    <w:rsid w:val="00A67A95"/>
    <w:rsid w:val="00A67F50"/>
    <w:rsid w:val="00A70B34"/>
    <w:rsid w:val="00A726E5"/>
    <w:rsid w:val="00A73FB7"/>
    <w:rsid w:val="00A76257"/>
    <w:rsid w:val="00A76559"/>
    <w:rsid w:val="00A778C1"/>
    <w:rsid w:val="00A77C6F"/>
    <w:rsid w:val="00A80D36"/>
    <w:rsid w:val="00A81F0C"/>
    <w:rsid w:val="00A82C58"/>
    <w:rsid w:val="00A844D6"/>
    <w:rsid w:val="00A85CDC"/>
    <w:rsid w:val="00A86D8F"/>
    <w:rsid w:val="00A87186"/>
    <w:rsid w:val="00A87C73"/>
    <w:rsid w:val="00A91321"/>
    <w:rsid w:val="00A91A9C"/>
    <w:rsid w:val="00A91DBF"/>
    <w:rsid w:val="00A9497E"/>
    <w:rsid w:val="00A95736"/>
    <w:rsid w:val="00A95F0A"/>
    <w:rsid w:val="00A96275"/>
    <w:rsid w:val="00A97750"/>
    <w:rsid w:val="00AA02B5"/>
    <w:rsid w:val="00AA0D01"/>
    <w:rsid w:val="00AA22DA"/>
    <w:rsid w:val="00AA5572"/>
    <w:rsid w:val="00AA5F83"/>
    <w:rsid w:val="00AA680F"/>
    <w:rsid w:val="00AA6A7B"/>
    <w:rsid w:val="00AA703F"/>
    <w:rsid w:val="00AB04F1"/>
    <w:rsid w:val="00AB11CA"/>
    <w:rsid w:val="00AB1EF9"/>
    <w:rsid w:val="00AB5012"/>
    <w:rsid w:val="00AB53A3"/>
    <w:rsid w:val="00AB5633"/>
    <w:rsid w:val="00AC0C64"/>
    <w:rsid w:val="00AC21D5"/>
    <w:rsid w:val="00AC3722"/>
    <w:rsid w:val="00AC3E04"/>
    <w:rsid w:val="00AC5A8B"/>
    <w:rsid w:val="00AC66A5"/>
    <w:rsid w:val="00AC7B80"/>
    <w:rsid w:val="00AD0E8B"/>
    <w:rsid w:val="00AD10C6"/>
    <w:rsid w:val="00AD382F"/>
    <w:rsid w:val="00AD3B31"/>
    <w:rsid w:val="00AD4AFA"/>
    <w:rsid w:val="00AD544A"/>
    <w:rsid w:val="00AD7543"/>
    <w:rsid w:val="00AD7C6B"/>
    <w:rsid w:val="00AE115E"/>
    <w:rsid w:val="00AE4ED0"/>
    <w:rsid w:val="00AE4EEF"/>
    <w:rsid w:val="00AE6295"/>
    <w:rsid w:val="00AE6D7C"/>
    <w:rsid w:val="00AE783F"/>
    <w:rsid w:val="00AF088C"/>
    <w:rsid w:val="00AF0B1F"/>
    <w:rsid w:val="00AF15F6"/>
    <w:rsid w:val="00AF295F"/>
    <w:rsid w:val="00AF3F3D"/>
    <w:rsid w:val="00AF42A9"/>
    <w:rsid w:val="00AF4A95"/>
    <w:rsid w:val="00AF4E1C"/>
    <w:rsid w:val="00AF50A4"/>
    <w:rsid w:val="00AF5258"/>
    <w:rsid w:val="00AF5B1F"/>
    <w:rsid w:val="00B00CB6"/>
    <w:rsid w:val="00B01AD4"/>
    <w:rsid w:val="00B01E38"/>
    <w:rsid w:val="00B02C56"/>
    <w:rsid w:val="00B03EE7"/>
    <w:rsid w:val="00B057E4"/>
    <w:rsid w:val="00B0626F"/>
    <w:rsid w:val="00B12B54"/>
    <w:rsid w:val="00B132EB"/>
    <w:rsid w:val="00B13504"/>
    <w:rsid w:val="00B13D80"/>
    <w:rsid w:val="00B1401E"/>
    <w:rsid w:val="00B1679A"/>
    <w:rsid w:val="00B16964"/>
    <w:rsid w:val="00B217BF"/>
    <w:rsid w:val="00B22D6B"/>
    <w:rsid w:val="00B26D1E"/>
    <w:rsid w:val="00B30908"/>
    <w:rsid w:val="00B31E82"/>
    <w:rsid w:val="00B335DE"/>
    <w:rsid w:val="00B36046"/>
    <w:rsid w:val="00B410CA"/>
    <w:rsid w:val="00B43510"/>
    <w:rsid w:val="00B43929"/>
    <w:rsid w:val="00B441DE"/>
    <w:rsid w:val="00B44C7D"/>
    <w:rsid w:val="00B45B9A"/>
    <w:rsid w:val="00B462BF"/>
    <w:rsid w:val="00B46797"/>
    <w:rsid w:val="00B47866"/>
    <w:rsid w:val="00B527BC"/>
    <w:rsid w:val="00B54843"/>
    <w:rsid w:val="00B55D72"/>
    <w:rsid w:val="00B560B8"/>
    <w:rsid w:val="00B560EB"/>
    <w:rsid w:val="00B56B34"/>
    <w:rsid w:val="00B620AF"/>
    <w:rsid w:val="00B62C37"/>
    <w:rsid w:val="00B65D23"/>
    <w:rsid w:val="00B66DAB"/>
    <w:rsid w:val="00B70833"/>
    <w:rsid w:val="00B726A2"/>
    <w:rsid w:val="00B738A4"/>
    <w:rsid w:val="00B775E2"/>
    <w:rsid w:val="00B8475F"/>
    <w:rsid w:val="00B8623E"/>
    <w:rsid w:val="00B86853"/>
    <w:rsid w:val="00B914DD"/>
    <w:rsid w:val="00B91F33"/>
    <w:rsid w:val="00B95D45"/>
    <w:rsid w:val="00B979F0"/>
    <w:rsid w:val="00BA171C"/>
    <w:rsid w:val="00BA3D46"/>
    <w:rsid w:val="00BA57C3"/>
    <w:rsid w:val="00BA5D7F"/>
    <w:rsid w:val="00BA7532"/>
    <w:rsid w:val="00BB0056"/>
    <w:rsid w:val="00BB079B"/>
    <w:rsid w:val="00BB1511"/>
    <w:rsid w:val="00BB299F"/>
    <w:rsid w:val="00BB3C9C"/>
    <w:rsid w:val="00BB4D1F"/>
    <w:rsid w:val="00BB7580"/>
    <w:rsid w:val="00BC11BB"/>
    <w:rsid w:val="00BC1207"/>
    <w:rsid w:val="00BC1615"/>
    <w:rsid w:val="00BC1984"/>
    <w:rsid w:val="00BC1FBC"/>
    <w:rsid w:val="00BC26C4"/>
    <w:rsid w:val="00BC3A5D"/>
    <w:rsid w:val="00BC438B"/>
    <w:rsid w:val="00BC4EAE"/>
    <w:rsid w:val="00BC5003"/>
    <w:rsid w:val="00BC5CB9"/>
    <w:rsid w:val="00BC695D"/>
    <w:rsid w:val="00BC77BF"/>
    <w:rsid w:val="00BC7ACC"/>
    <w:rsid w:val="00BD063D"/>
    <w:rsid w:val="00BD0F6D"/>
    <w:rsid w:val="00BD1898"/>
    <w:rsid w:val="00BD23CD"/>
    <w:rsid w:val="00BD2E11"/>
    <w:rsid w:val="00BD4AA8"/>
    <w:rsid w:val="00BD4B70"/>
    <w:rsid w:val="00BD7229"/>
    <w:rsid w:val="00BD74CA"/>
    <w:rsid w:val="00BD7E98"/>
    <w:rsid w:val="00BE077B"/>
    <w:rsid w:val="00BE50E8"/>
    <w:rsid w:val="00BE59D1"/>
    <w:rsid w:val="00BE5E5D"/>
    <w:rsid w:val="00BE6244"/>
    <w:rsid w:val="00BE6378"/>
    <w:rsid w:val="00BE711A"/>
    <w:rsid w:val="00BE784F"/>
    <w:rsid w:val="00BF0CC4"/>
    <w:rsid w:val="00BF2ACF"/>
    <w:rsid w:val="00BF3813"/>
    <w:rsid w:val="00BF3C22"/>
    <w:rsid w:val="00BF46FA"/>
    <w:rsid w:val="00BF4CEA"/>
    <w:rsid w:val="00C008F4"/>
    <w:rsid w:val="00C00FFF"/>
    <w:rsid w:val="00C015F7"/>
    <w:rsid w:val="00C0195B"/>
    <w:rsid w:val="00C02F5C"/>
    <w:rsid w:val="00C05840"/>
    <w:rsid w:val="00C0637C"/>
    <w:rsid w:val="00C075BD"/>
    <w:rsid w:val="00C103B0"/>
    <w:rsid w:val="00C107B1"/>
    <w:rsid w:val="00C10844"/>
    <w:rsid w:val="00C11EB9"/>
    <w:rsid w:val="00C1367B"/>
    <w:rsid w:val="00C14690"/>
    <w:rsid w:val="00C15272"/>
    <w:rsid w:val="00C1660F"/>
    <w:rsid w:val="00C16B5B"/>
    <w:rsid w:val="00C21609"/>
    <w:rsid w:val="00C21AC2"/>
    <w:rsid w:val="00C23BD6"/>
    <w:rsid w:val="00C242E7"/>
    <w:rsid w:val="00C270DB"/>
    <w:rsid w:val="00C30AD2"/>
    <w:rsid w:val="00C312A9"/>
    <w:rsid w:val="00C32A57"/>
    <w:rsid w:val="00C32C7A"/>
    <w:rsid w:val="00C3323C"/>
    <w:rsid w:val="00C34B41"/>
    <w:rsid w:val="00C34F39"/>
    <w:rsid w:val="00C354CF"/>
    <w:rsid w:val="00C355F0"/>
    <w:rsid w:val="00C35CCA"/>
    <w:rsid w:val="00C37B8F"/>
    <w:rsid w:val="00C4319C"/>
    <w:rsid w:val="00C43A18"/>
    <w:rsid w:val="00C43BAC"/>
    <w:rsid w:val="00C4559B"/>
    <w:rsid w:val="00C45892"/>
    <w:rsid w:val="00C45E17"/>
    <w:rsid w:val="00C47277"/>
    <w:rsid w:val="00C514C0"/>
    <w:rsid w:val="00C54F51"/>
    <w:rsid w:val="00C55C4F"/>
    <w:rsid w:val="00C563EE"/>
    <w:rsid w:val="00C617CE"/>
    <w:rsid w:val="00C621EF"/>
    <w:rsid w:val="00C628CE"/>
    <w:rsid w:val="00C632D2"/>
    <w:rsid w:val="00C65D04"/>
    <w:rsid w:val="00C67098"/>
    <w:rsid w:val="00C708B8"/>
    <w:rsid w:val="00C71626"/>
    <w:rsid w:val="00C7175D"/>
    <w:rsid w:val="00C75A3E"/>
    <w:rsid w:val="00C76C3F"/>
    <w:rsid w:val="00C7722A"/>
    <w:rsid w:val="00C77892"/>
    <w:rsid w:val="00C80730"/>
    <w:rsid w:val="00C818F8"/>
    <w:rsid w:val="00C81DEC"/>
    <w:rsid w:val="00C82AFA"/>
    <w:rsid w:val="00C845EC"/>
    <w:rsid w:val="00C846AA"/>
    <w:rsid w:val="00C85186"/>
    <w:rsid w:val="00C85AF6"/>
    <w:rsid w:val="00C8629A"/>
    <w:rsid w:val="00C87298"/>
    <w:rsid w:val="00C8740A"/>
    <w:rsid w:val="00C87EBA"/>
    <w:rsid w:val="00C87FD5"/>
    <w:rsid w:val="00C9161B"/>
    <w:rsid w:val="00C91FEC"/>
    <w:rsid w:val="00C9225B"/>
    <w:rsid w:val="00C94C20"/>
    <w:rsid w:val="00C96F80"/>
    <w:rsid w:val="00C97662"/>
    <w:rsid w:val="00C97EC0"/>
    <w:rsid w:val="00CA0F26"/>
    <w:rsid w:val="00CA1715"/>
    <w:rsid w:val="00CA535C"/>
    <w:rsid w:val="00CA767C"/>
    <w:rsid w:val="00CA7BD3"/>
    <w:rsid w:val="00CB2507"/>
    <w:rsid w:val="00CB291A"/>
    <w:rsid w:val="00CB2A24"/>
    <w:rsid w:val="00CB30E7"/>
    <w:rsid w:val="00CB344A"/>
    <w:rsid w:val="00CB3742"/>
    <w:rsid w:val="00CB47E6"/>
    <w:rsid w:val="00CB4E0B"/>
    <w:rsid w:val="00CB599F"/>
    <w:rsid w:val="00CB6EFC"/>
    <w:rsid w:val="00CC009B"/>
    <w:rsid w:val="00CC0601"/>
    <w:rsid w:val="00CC0E88"/>
    <w:rsid w:val="00CC32F6"/>
    <w:rsid w:val="00CC3776"/>
    <w:rsid w:val="00CC40D2"/>
    <w:rsid w:val="00CC44BD"/>
    <w:rsid w:val="00CC450A"/>
    <w:rsid w:val="00CC6023"/>
    <w:rsid w:val="00CC6418"/>
    <w:rsid w:val="00CC6673"/>
    <w:rsid w:val="00CC751F"/>
    <w:rsid w:val="00CC7641"/>
    <w:rsid w:val="00CD01D3"/>
    <w:rsid w:val="00CD0BFA"/>
    <w:rsid w:val="00CD0C63"/>
    <w:rsid w:val="00CD33D5"/>
    <w:rsid w:val="00CD3B9B"/>
    <w:rsid w:val="00CD505F"/>
    <w:rsid w:val="00CD5B06"/>
    <w:rsid w:val="00CD6972"/>
    <w:rsid w:val="00CD7331"/>
    <w:rsid w:val="00CE10B2"/>
    <w:rsid w:val="00CE1A3F"/>
    <w:rsid w:val="00CE1F5F"/>
    <w:rsid w:val="00CE24FB"/>
    <w:rsid w:val="00CE3036"/>
    <w:rsid w:val="00CE42A2"/>
    <w:rsid w:val="00CE444E"/>
    <w:rsid w:val="00CE4BDE"/>
    <w:rsid w:val="00CE6554"/>
    <w:rsid w:val="00CE6C3E"/>
    <w:rsid w:val="00CE6CE8"/>
    <w:rsid w:val="00CE72C6"/>
    <w:rsid w:val="00CE78FF"/>
    <w:rsid w:val="00CF0BBA"/>
    <w:rsid w:val="00CF2B0B"/>
    <w:rsid w:val="00CF52F5"/>
    <w:rsid w:val="00CF5423"/>
    <w:rsid w:val="00CF6BE0"/>
    <w:rsid w:val="00D0001A"/>
    <w:rsid w:val="00D00298"/>
    <w:rsid w:val="00D00CDF"/>
    <w:rsid w:val="00D00DC9"/>
    <w:rsid w:val="00D012FA"/>
    <w:rsid w:val="00D01A55"/>
    <w:rsid w:val="00D01E4C"/>
    <w:rsid w:val="00D03083"/>
    <w:rsid w:val="00D10DFE"/>
    <w:rsid w:val="00D10EC6"/>
    <w:rsid w:val="00D13DC3"/>
    <w:rsid w:val="00D13EBA"/>
    <w:rsid w:val="00D13FB7"/>
    <w:rsid w:val="00D163AE"/>
    <w:rsid w:val="00D16B5A"/>
    <w:rsid w:val="00D218EB"/>
    <w:rsid w:val="00D2213E"/>
    <w:rsid w:val="00D226FA"/>
    <w:rsid w:val="00D231B7"/>
    <w:rsid w:val="00D232C4"/>
    <w:rsid w:val="00D24619"/>
    <w:rsid w:val="00D25057"/>
    <w:rsid w:val="00D26B1C"/>
    <w:rsid w:val="00D3119F"/>
    <w:rsid w:val="00D3158B"/>
    <w:rsid w:val="00D31B39"/>
    <w:rsid w:val="00D34581"/>
    <w:rsid w:val="00D34C5A"/>
    <w:rsid w:val="00D353CA"/>
    <w:rsid w:val="00D357D2"/>
    <w:rsid w:val="00D368AF"/>
    <w:rsid w:val="00D423CE"/>
    <w:rsid w:val="00D42734"/>
    <w:rsid w:val="00D43817"/>
    <w:rsid w:val="00D43A49"/>
    <w:rsid w:val="00D44444"/>
    <w:rsid w:val="00D45C48"/>
    <w:rsid w:val="00D46113"/>
    <w:rsid w:val="00D471A9"/>
    <w:rsid w:val="00D47991"/>
    <w:rsid w:val="00D47B8A"/>
    <w:rsid w:val="00D50132"/>
    <w:rsid w:val="00D51040"/>
    <w:rsid w:val="00D52A9D"/>
    <w:rsid w:val="00D54858"/>
    <w:rsid w:val="00D54CC5"/>
    <w:rsid w:val="00D55280"/>
    <w:rsid w:val="00D5797C"/>
    <w:rsid w:val="00D61A62"/>
    <w:rsid w:val="00D61BF6"/>
    <w:rsid w:val="00D64B09"/>
    <w:rsid w:val="00D65AF3"/>
    <w:rsid w:val="00D6666A"/>
    <w:rsid w:val="00D679DC"/>
    <w:rsid w:val="00D67BF7"/>
    <w:rsid w:val="00D71129"/>
    <w:rsid w:val="00D76EA9"/>
    <w:rsid w:val="00D76ED7"/>
    <w:rsid w:val="00D773BA"/>
    <w:rsid w:val="00D814E1"/>
    <w:rsid w:val="00D825A6"/>
    <w:rsid w:val="00D82A10"/>
    <w:rsid w:val="00D83BF6"/>
    <w:rsid w:val="00D84C21"/>
    <w:rsid w:val="00D84D7D"/>
    <w:rsid w:val="00D84E1B"/>
    <w:rsid w:val="00D84E5F"/>
    <w:rsid w:val="00D856AB"/>
    <w:rsid w:val="00D86B04"/>
    <w:rsid w:val="00D87395"/>
    <w:rsid w:val="00D93010"/>
    <w:rsid w:val="00D9463B"/>
    <w:rsid w:val="00D949D5"/>
    <w:rsid w:val="00D96AA7"/>
    <w:rsid w:val="00D96AAF"/>
    <w:rsid w:val="00D96FDF"/>
    <w:rsid w:val="00DA0CE9"/>
    <w:rsid w:val="00DA18B3"/>
    <w:rsid w:val="00DA31EC"/>
    <w:rsid w:val="00DA31F1"/>
    <w:rsid w:val="00DA481E"/>
    <w:rsid w:val="00DA4E99"/>
    <w:rsid w:val="00DA5578"/>
    <w:rsid w:val="00DA5647"/>
    <w:rsid w:val="00DA56D0"/>
    <w:rsid w:val="00DB1359"/>
    <w:rsid w:val="00DB1410"/>
    <w:rsid w:val="00DB1680"/>
    <w:rsid w:val="00DB36AB"/>
    <w:rsid w:val="00DB62BD"/>
    <w:rsid w:val="00DB7941"/>
    <w:rsid w:val="00DC0857"/>
    <w:rsid w:val="00DC1289"/>
    <w:rsid w:val="00DC4863"/>
    <w:rsid w:val="00DC54D0"/>
    <w:rsid w:val="00DC5739"/>
    <w:rsid w:val="00DC5E22"/>
    <w:rsid w:val="00DC679A"/>
    <w:rsid w:val="00DD0812"/>
    <w:rsid w:val="00DD1A2B"/>
    <w:rsid w:val="00DD1E9A"/>
    <w:rsid w:val="00DD26FC"/>
    <w:rsid w:val="00DD4C4E"/>
    <w:rsid w:val="00DD730E"/>
    <w:rsid w:val="00DD7578"/>
    <w:rsid w:val="00DE00AB"/>
    <w:rsid w:val="00DE0D89"/>
    <w:rsid w:val="00DE12C4"/>
    <w:rsid w:val="00DE1FC0"/>
    <w:rsid w:val="00DE2317"/>
    <w:rsid w:val="00DE47F4"/>
    <w:rsid w:val="00DE4B9D"/>
    <w:rsid w:val="00DE5E3E"/>
    <w:rsid w:val="00DE5F30"/>
    <w:rsid w:val="00DE679C"/>
    <w:rsid w:val="00DE67C9"/>
    <w:rsid w:val="00DE6B4B"/>
    <w:rsid w:val="00DE7017"/>
    <w:rsid w:val="00DF2F41"/>
    <w:rsid w:val="00DF3727"/>
    <w:rsid w:val="00DF425F"/>
    <w:rsid w:val="00DF4AB0"/>
    <w:rsid w:val="00DF4E89"/>
    <w:rsid w:val="00DF525B"/>
    <w:rsid w:val="00E001A5"/>
    <w:rsid w:val="00E01AC2"/>
    <w:rsid w:val="00E0261B"/>
    <w:rsid w:val="00E038F8"/>
    <w:rsid w:val="00E06510"/>
    <w:rsid w:val="00E06B43"/>
    <w:rsid w:val="00E07BC3"/>
    <w:rsid w:val="00E1090B"/>
    <w:rsid w:val="00E1118B"/>
    <w:rsid w:val="00E13103"/>
    <w:rsid w:val="00E14CF7"/>
    <w:rsid w:val="00E1515C"/>
    <w:rsid w:val="00E15E38"/>
    <w:rsid w:val="00E161FE"/>
    <w:rsid w:val="00E17C6D"/>
    <w:rsid w:val="00E17CB0"/>
    <w:rsid w:val="00E17FC1"/>
    <w:rsid w:val="00E2035C"/>
    <w:rsid w:val="00E20816"/>
    <w:rsid w:val="00E20B68"/>
    <w:rsid w:val="00E210AC"/>
    <w:rsid w:val="00E21FC0"/>
    <w:rsid w:val="00E22317"/>
    <w:rsid w:val="00E2269E"/>
    <w:rsid w:val="00E24410"/>
    <w:rsid w:val="00E24AB0"/>
    <w:rsid w:val="00E26C6E"/>
    <w:rsid w:val="00E27F64"/>
    <w:rsid w:val="00E303E6"/>
    <w:rsid w:val="00E33901"/>
    <w:rsid w:val="00E34B8C"/>
    <w:rsid w:val="00E351B2"/>
    <w:rsid w:val="00E357C6"/>
    <w:rsid w:val="00E37879"/>
    <w:rsid w:val="00E37B5D"/>
    <w:rsid w:val="00E40761"/>
    <w:rsid w:val="00E42031"/>
    <w:rsid w:val="00E4347F"/>
    <w:rsid w:val="00E43CD4"/>
    <w:rsid w:val="00E441B7"/>
    <w:rsid w:val="00E44B2E"/>
    <w:rsid w:val="00E46112"/>
    <w:rsid w:val="00E46A02"/>
    <w:rsid w:val="00E46D5F"/>
    <w:rsid w:val="00E47D16"/>
    <w:rsid w:val="00E50951"/>
    <w:rsid w:val="00E519F9"/>
    <w:rsid w:val="00E5351C"/>
    <w:rsid w:val="00E546A6"/>
    <w:rsid w:val="00E54793"/>
    <w:rsid w:val="00E54A65"/>
    <w:rsid w:val="00E54EF5"/>
    <w:rsid w:val="00E566D4"/>
    <w:rsid w:val="00E56B7B"/>
    <w:rsid w:val="00E574AC"/>
    <w:rsid w:val="00E60D47"/>
    <w:rsid w:val="00E630BB"/>
    <w:rsid w:val="00E63895"/>
    <w:rsid w:val="00E64140"/>
    <w:rsid w:val="00E64A82"/>
    <w:rsid w:val="00E64C80"/>
    <w:rsid w:val="00E66B8B"/>
    <w:rsid w:val="00E6712D"/>
    <w:rsid w:val="00E67A93"/>
    <w:rsid w:val="00E70846"/>
    <w:rsid w:val="00E7089E"/>
    <w:rsid w:val="00E73FB1"/>
    <w:rsid w:val="00E74D6B"/>
    <w:rsid w:val="00E756A0"/>
    <w:rsid w:val="00E75892"/>
    <w:rsid w:val="00E8026C"/>
    <w:rsid w:val="00E82CE8"/>
    <w:rsid w:val="00E836CA"/>
    <w:rsid w:val="00E85981"/>
    <w:rsid w:val="00E8657E"/>
    <w:rsid w:val="00E86B17"/>
    <w:rsid w:val="00E90003"/>
    <w:rsid w:val="00E910DC"/>
    <w:rsid w:val="00E918AD"/>
    <w:rsid w:val="00E93BAA"/>
    <w:rsid w:val="00E96539"/>
    <w:rsid w:val="00E972F8"/>
    <w:rsid w:val="00EA25A8"/>
    <w:rsid w:val="00EA2BF8"/>
    <w:rsid w:val="00EA327B"/>
    <w:rsid w:val="00EA33E4"/>
    <w:rsid w:val="00EA48B9"/>
    <w:rsid w:val="00EA6A97"/>
    <w:rsid w:val="00EA6FC6"/>
    <w:rsid w:val="00EA7F28"/>
    <w:rsid w:val="00EB0352"/>
    <w:rsid w:val="00EB0DC1"/>
    <w:rsid w:val="00EB16C1"/>
    <w:rsid w:val="00EB1723"/>
    <w:rsid w:val="00EB1BFD"/>
    <w:rsid w:val="00EB25E2"/>
    <w:rsid w:val="00EB36C7"/>
    <w:rsid w:val="00EB48A7"/>
    <w:rsid w:val="00EB54AC"/>
    <w:rsid w:val="00EB6699"/>
    <w:rsid w:val="00EB66D5"/>
    <w:rsid w:val="00EC1174"/>
    <w:rsid w:val="00EC1F78"/>
    <w:rsid w:val="00EC3042"/>
    <w:rsid w:val="00EC54B2"/>
    <w:rsid w:val="00EC5E91"/>
    <w:rsid w:val="00EC66BD"/>
    <w:rsid w:val="00ED0FAC"/>
    <w:rsid w:val="00ED4DAE"/>
    <w:rsid w:val="00ED58E7"/>
    <w:rsid w:val="00ED5C50"/>
    <w:rsid w:val="00EE1EAE"/>
    <w:rsid w:val="00EE38B7"/>
    <w:rsid w:val="00EE4E64"/>
    <w:rsid w:val="00EE4EF6"/>
    <w:rsid w:val="00EE504D"/>
    <w:rsid w:val="00EE547C"/>
    <w:rsid w:val="00EE5489"/>
    <w:rsid w:val="00EE55ED"/>
    <w:rsid w:val="00EE59AC"/>
    <w:rsid w:val="00EE6348"/>
    <w:rsid w:val="00EE7328"/>
    <w:rsid w:val="00EE7F19"/>
    <w:rsid w:val="00EF0C55"/>
    <w:rsid w:val="00EF0E1E"/>
    <w:rsid w:val="00EF1AC5"/>
    <w:rsid w:val="00EF32BF"/>
    <w:rsid w:val="00EF3420"/>
    <w:rsid w:val="00EF53FB"/>
    <w:rsid w:val="00EF5E99"/>
    <w:rsid w:val="00EF6854"/>
    <w:rsid w:val="00F004FE"/>
    <w:rsid w:val="00F00CFF"/>
    <w:rsid w:val="00F0238B"/>
    <w:rsid w:val="00F027ED"/>
    <w:rsid w:val="00F02AB0"/>
    <w:rsid w:val="00F05417"/>
    <w:rsid w:val="00F05986"/>
    <w:rsid w:val="00F077E1"/>
    <w:rsid w:val="00F07D29"/>
    <w:rsid w:val="00F10857"/>
    <w:rsid w:val="00F12233"/>
    <w:rsid w:val="00F1253B"/>
    <w:rsid w:val="00F137EF"/>
    <w:rsid w:val="00F1386A"/>
    <w:rsid w:val="00F13E34"/>
    <w:rsid w:val="00F14FB8"/>
    <w:rsid w:val="00F157ED"/>
    <w:rsid w:val="00F21BEF"/>
    <w:rsid w:val="00F22C2B"/>
    <w:rsid w:val="00F25310"/>
    <w:rsid w:val="00F260F3"/>
    <w:rsid w:val="00F27E95"/>
    <w:rsid w:val="00F309AB"/>
    <w:rsid w:val="00F32A90"/>
    <w:rsid w:val="00F34AD7"/>
    <w:rsid w:val="00F354B3"/>
    <w:rsid w:val="00F3762D"/>
    <w:rsid w:val="00F40C21"/>
    <w:rsid w:val="00F40E8E"/>
    <w:rsid w:val="00F41525"/>
    <w:rsid w:val="00F4152B"/>
    <w:rsid w:val="00F417CC"/>
    <w:rsid w:val="00F41E56"/>
    <w:rsid w:val="00F43690"/>
    <w:rsid w:val="00F4598C"/>
    <w:rsid w:val="00F467FE"/>
    <w:rsid w:val="00F47187"/>
    <w:rsid w:val="00F47540"/>
    <w:rsid w:val="00F5247C"/>
    <w:rsid w:val="00F525DE"/>
    <w:rsid w:val="00F52765"/>
    <w:rsid w:val="00F52B21"/>
    <w:rsid w:val="00F53046"/>
    <w:rsid w:val="00F54D70"/>
    <w:rsid w:val="00F564EB"/>
    <w:rsid w:val="00F56A28"/>
    <w:rsid w:val="00F56D4F"/>
    <w:rsid w:val="00F56F95"/>
    <w:rsid w:val="00F57376"/>
    <w:rsid w:val="00F57D3D"/>
    <w:rsid w:val="00F57DCD"/>
    <w:rsid w:val="00F60AED"/>
    <w:rsid w:val="00F615F4"/>
    <w:rsid w:val="00F62229"/>
    <w:rsid w:val="00F62E96"/>
    <w:rsid w:val="00F63A1D"/>
    <w:rsid w:val="00F63B4F"/>
    <w:rsid w:val="00F678F2"/>
    <w:rsid w:val="00F7020C"/>
    <w:rsid w:val="00F71262"/>
    <w:rsid w:val="00F7358B"/>
    <w:rsid w:val="00F7505D"/>
    <w:rsid w:val="00F760F7"/>
    <w:rsid w:val="00F82C47"/>
    <w:rsid w:val="00F82EDF"/>
    <w:rsid w:val="00F84420"/>
    <w:rsid w:val="00F861A0"/>
    <w:rsid w:val="00F869B2"/>
    <w:rsid w:val="00F86ECD"/>
    <w:rsid w:val="00F874FF"/>
    <w:rsid w:val="00F87BBE"/>
    <w:rsid w:val="00F90A38"/>
    <w:rsid w:val="00F91205"/>
    <w:rsid w:val="00F91567"/>
    <w:rsid w:val="00F91FB7"/>
    <w:rsid w:val="00F92BDC"/>
    <w:rsid w:val="00F92DF6"/>
    <w:rsid w:val="00F96880"/>
    <w:rsid w:val="00F96F90"/>
    <w:rsid w:val="00F97168"/>
    <w:rsid w:val="00F97E33"/>
    <w:rsid w:val="00FA1EFA"/>
    <w:rsid w:val="00FA2BF0"/>
    <w:rsid w:val="00FA3C13"/>
    <w:rsid w:val="00FA594B"/>
    <w:rsid w:val="00FA5E3D"/>
    <w:rsid w:val="00FA65EF"/>
    <w:rsid w:val="00FA7449"/>
    <w:rsid w:val="00FB0454"/>
    <w:rsid w:val="00FB076C"/>
    <w:rsid w:val="00FB14FE"/>
    <w:rsid w:val="00FB2450"/>
    <w:rsid w:val="00FB32A8"/>
    <w:rsid w:val="00FB4860"/>
    <w:rsid w:val="00FB4945"/>
    <w:rsid w:val="00FB699B"/>
    <w:rsid w:val="00FB7106"/>
    <w:rsid w:val="00FB7598"/>
    <w:rsid w:val="00FB7C2F"/>
    <w:rsid w:val="00FC0776"/>
    <w:rsid w:val="00FC1383"/>
    <w:rsid w:val="00FC3FB6"/>
    <w:rsid w:val="00FC54CD"/>
    <w:rsid w:val="00FC6CD3"/>
    <w:rsid w:val="00FD000B"/>
    <w:rsid w:val="00FD0064"/>
    <w:rsid w:val="00FD139A"/>
    <w:rsid w:val="00FD13DD"/>
    <w:rsid w:val="00FD1879"/>
    <w:rsid w:val="00FD1EBE"/>
    <w:rsid w:val="00FD2DDB"/>
    <w:rsid w:val="00FD3BD4"/>
    <w:rsid w:val="00FD7761"/>
    <w:rsid w:val="00FD7AF8"/>
    <w:rsid w:val="00FE5E2A"/>
    <w:rsid w:val="00FE6125"/>
    <w:rsid w:val="00FE704C"/>
    <w:rsid w:val="00FE718E"/>
    <w:rsid w:val="00FE76ED"/>
    <w:rsid w:val="00FF1049"/>
    <w:rsid w:val="00FF289A"/>
    <w:rsid w:val="00FF39DD"/>
    <w:rsid w:val="00FF617C"/>
    <w:rsid w:val="00FF67E3"/>
    <w:rsid w:val="00FF7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EE5B416"/>
  <w15:docId w15:val="{B1897360-6F92-4175-AE61-7890982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426"/>
  </w:style>
  <w:style w:type="paragraph" w:styleId="Ttulo1">
    <w:name w:val="heading 1"/>
    <w:basedOn w:val="Normal"/>
    <w:next w:val="Normal"/>
    <w:link w:val="Ttulo1Char"/>
    <w:uiPriority w:val="9"/>
    <w:qFormat/>
    <w:rsid w:val="00724816"/>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06B43"/>
    <w:pPr>
      <w:keepNext/>
      <w:tabs>
        <w:tab w:val="left" w:pos="-1843"/>
      </w:tabs>
      <w:jc w:val="both"/>
      <w:outlineLvl w:val="1"/>
    </w:pPr>
    <w:rPr>
      <w:sz w:val="24"/>
    </w:rPr>
  </w:style>
  <w:style w:type="paragraph" w:styleId="Ttulo3">
    <w:name w:val="heading 3"/>
    <w:basedOn w:val="Normal"/>
    <w:next w:val="Normal"/>
    <w:link w:val="Ttulo3Char"/>
    <w:qFormat/>
    <w:rsid w:val="00E06B43"/>
    <w:pPr>
      <w:keepNext/>
      <w:tabs>
        <w:tab w:val="left" w:pos="-1843"/>
      </w:tabs>
      <w:jc w:val="center"/>
      <w:outlineLvl w:val="2"/>
    </w:pPr>
    <w:rPr>
      <w:rFonts w:ascii="Bookman Old Style" w:hAnsi="Bookman Old Style"/>
      <w:b/>
    </w:rPr>
  </w:style>
  <w:style w:type="paragraph" w:styleId="Ttulo4">
    <w:name w:val="heading 4"/>
    <w:basedOn w:val="Normal"/>
    <w:next w:val="Normal"/>
    <w:qFormat/>
    <w:rsid w:val="00B217B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legal">
    <w:name w:val="texto legal"/>
    <w:basedOn w:val="Normal"/>
    <w:rsid w:val="00416426"/>
    <w:pPr>
      <w:spacing w:before="120" w:after="120"/>
      <w:jc w:val="both"/>
    </w:pPr>
    <w:rPr>
      <w:rFonts w:ascii="Arial" w:hAnsi="Arial"/>
      <w:sz w:val="24"/>
    </w:rPr>
  </w:style>
  <w:style w:type="paragraph" w:styleId="Rodap">
    <w:name w:val="footer"/>
    <w:basedOn w:val="Normal"/>
    <w:link w:val="RodapChar"/>
    <w:uiPriority w:val="99"/>
    <w:rsid w:val="00416426"/>
    <w:pPr>
      <w:tabs>
        <w:tab w:val="center" w:pos="4419"/>
        <w:tab w:val="right" w:pos="8838"/>
      </w:tabs>
    </w:pPr>
    <w:rPr>
      <w:sz w:val="24"/>
      <w:lang w:val="pt-PT"/>
    </w:rPr>
  </w:style>
  <w:style w:type="character" w:styleId="Nmerodepgina">
    <w:name w:val="page number"/>
    <w:basedOn w:val="Fontepargpadro"/>
    <w:rsid w:val="00416426"/>
  </w:style>
  <w:style w:type="paragraph" w:styleId="TextosemFormatao">
    <w:name w:val="Plain Text"/>
    <w:basedOn w:val="Normal"/>
    <w:rsid w:val="00416426"/>
    <w:pPr>
      <w:spacing w:before="100" w:beforeAutospacing="1" w:after="100" w:afterAutospacing="1"/>
    </w:pPr>
    <w:rPr>
      <w:sz w:val="24"/>
      <w:szCs w:val="24"/>
    </w:rPr>
  </w:style>
  <w:style w:type="paragraph" w:styleId="Textodebalo">
    <w:name w:val="Balloon Text"/>
    <w:basedOn w:val="Normal"/>
    <w:semiHidden/>
    <w:rsid w:val="00F615F4"/>
    <w:rPr>
      <w:rFonts w:ascii="Tahoma" w:hAnsi="Tahoma" w:cs="Tahoma"/>
      <w:sz w:val="16"/>
      <w:szCs w:val="16"/>
    </w:rPr>
  </w:style>
  <w:style w:type="character" w:styleId="Refdecomentrio">
    <w:name w:val="annotation reference"/>
    <w:rsid w:val="008036FC"/>
    <w:rPr>
      <w:sz w:val="16"/>
      <w:szCs w:val="16"/>
    </w:rPr>
  </w:style>
  <w:style w:type="paragraph" w:styleId="Textodecomentrio">
    <w:name w:val="annotation text"/>
    <w:basedOn w:val="Normal"/>
    <w:link w:val="TextodecomentrioChar"/>
    <w:uiPriority w:val="99"/>
    <w:rsid w:val="008036FC"/>
  </w:style>
  <w:style w:type="paragraph" w:styleId="Assuntodocomentrio">
    <w:name w:val="annotation subject"/>
    <w:basedOn w:val="Textodecomentrio"/>
    <w:next w:val="Textodecomentrio"/>
    <w:semiHidden/>
    <w:rsid w:val="008036FC"/>
    <w:rPr>
      <w:b/>
      <w:bCs/>
    </w:rPr>
  </w:style>
  <w:style w:type="paragraph" w:styleId="Cabealho">
    <w:name w:val="header"/>
    <w:basedOn w:val="Normal"/>
    <w:rsid w:val="00E5351C"/>
    <w:pPr>
      <w:tabs>
        <w:tab w:val="center" w:pos="4252"/>
        <w:tab w:val="right" w:pos="8504"/>
      </w:tabs>
    </w:pPr>
  </w:style>
  <w:style w:type="paragraph" w:styleId="Corpodetexto">
    <w:name w:val="Body Text"/>
    <w:basedOn w:val="Normal"/>
    <w:link w:val="CorpodetextoChar"/>
    <w:rsid w:val="006429BC"/>
    <w:pPr>
      <w:spacing w:after="120"/>
    </w:pPr>
  </w:style>
  <w:style w:type="paragraph" w:customStyle="1" w:styleId="Texto">
    <w:name w:val="Texto"/>
    <w:basedOn w:val="Normal"/>
    <w:rsid w:val="006429BC"/>
    <w:pPr>
      <w:spacing w:before="120" w:after="120" w:line="360" w:lineRule="auto"/>
      <w:ind w:firstLine="709"/>
      <w:jc w:val="both"/>
    </w:pPr>
    <w:rPr>
      <w:rFonts w:ascii="Arial" w:hAnsi="Arial"/>
      <w:sz w:val="24"/>
    </w:rPr>
  </w:style>
  <w:style w:type="paragraph" w:customStyle="1" w:styleId="quadro">
    <w:name w:val="quadro"/>
    <w:basedOn w:val="Normal"/>
    <w:rsid w:val="0004062A"/>
    <w:pPr>
      <w:jc w:val="center"/>
    </w:pPr>
    <w:rPr>
      <w:rFonts w:ascii="Arial" w:hAnsi="Arial"/>
      <w:sz w:val="24"/>
    </w:rPr>
  </w:style>
  <w:style w:type="character" w:customStyle="1" w:styleId="CorpodetextoChar">
    <w:name w:val="Corpo de texto Char"/>
    <w:link w:val="Corpodetexto"/>
    <w:rsid w:val="001149D5"/>
    <w:rPr>
      <w:lang w:val="pt-BR" w:eastAsia="pt-BR" w:bidi="ar-SA"/>
    </w:rPr>
  </w:style>
  <w:style w:type="character" w:styleId="Hyperlink">
    <w:name w:val="Hyperlink"/>
    <w:uiPriority w:val="99"/>
    <w:rsid w:val="005E6AFC"/>
    <w:rPr>
      <w:color w:val="0000FF"/>
      <w:u w:val="single"/>
    </w:rPr>
  </w:style>
  <w:style w:type="paragraph" w:styleId="Sumrio2">
    <w:name w:val="toc 2"/>
    <w:basedOn w:val="Normal"/>
    <w:next w:val="Normal"/>
    <w:autoRedefine/>
    <w:uiPriority w:val="39"/>
    <w:rsid w:val="00926A71"/>
    <w:pPr>
      <w:tabs>
        <w:tab w:val="right" w:leader="dot" w:pos="9062"/>
      </w:tabs>
      <w:ind w:left="200"/>
    </w:pPr>
    <w:rPr>
      <w:b/>
      <w:noProof/>
    </w:rPr>
  </w:style>
  <w:style w:type="paragraph" w:styleId="Sumrio1">
    <w:name w:val="toc 1"/>
    <w:basedOn w:val="Normal"/>
    <w:next w:val="Normal"/>
    <w:autoRedefine/>
    <w:uiPriority w:val="39"/>
    <w:rsid w:val="00DC679A"/>
    <w:rPr>
      <w:sz w:val="24"/>
    </w:rPr>
  </w:style>
  <w:style w:type="table" w:styleId="Tabelacomgrade">
    <w:name w:val="Table Grid"/>
    <w:basedOn w:val="Tabelanormal"/>
    <w:rsid w:val="005E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B217BF"/>
    <w:pPr>
      <w:jc w:val="center"/>
    </w:pPr>
    <w:rPr>
      <w:rFonts w:ascii="Arial Narrow" w:hAnsi="Arial Narrow"/>
      <w:b/>
      <w:sz w:val="28"/>
    </w:rPr>
  </w:style>
  <w:style w:type="paragraph" w:customStyle="1" w:styleId="textolegal0">
    <w:name w:val="textolegal"/>
    <w:basedOn w:val="Normal"/>
    <w:rsid w:val="00D46113"/>
    <w:pPr>
      <w:spacing w:before="100" w:beforeAutospacing="1" w:after="100" w:afterAutospacing="1"/>
    </w:pPr>
    <w:rPr>
      <w:sz w:val="24"/>
      <w:szCs w:val="24"/>
    </w:rPr>
  </w:style>
  <w:style w:type="paragraph" w:styleId="Textodenotaderodap">
    <w:name w:val="footnote text"/>
    <w:basedOn w:val="Normal"/>
    <w:link w:val="TextodenotaderodapChar"/>
    <w:semiHidden/>
    <w:rsid w:val="00FC6CD3"/>
  </w:style>
  <w:style w:type="character" w:styleId="Refdenotaderodap">
    <w:name w:val="footnote reference"/>
    <w:semiHidden/>
    <w:rsid w:val="00FC6CD3"/>
    <w:rPr>
      <w:vertAlign w:val="superscript"/>
    </w:rPr>
  </w:style>
  <w:style w:type="paragraph" w:customStyle="1" w:styleId="Manualitem">
    <w:name w:val="Manual item"/>
    <w:basedOn w:val="Normal"/>
    <w:rsid w:val="0003166C"/>
    <w:pPr>
      <w:numPr>
        <w:numId w:val="2"/>
      </w:numPr>
      <w:autoSpaceDE w:val="0"/>
      <w:autoSpaceDN w:val="0"/>
      <w:spacing w:after="120"/>
      <w:ind w:hanging="357"/>
      <w:jc w:val="both"/>
    </w:pPr>
    <w:rPr>
      <w:spacing w:val="20"/>
      <w:sz w:val="24"/>
    </w:rPr>
  </w:style>
  <w:style w:type="character" w:customStyle="1" w:styleId="Ttulo1Char">
    <w:name w:val="Título 1 Char"/>
    <w:link w:val="Ttulo1"/>
    <w:uiPriority w:val="9"/>
    <w:rsid w:val="00724816"/>
    <w:rPr>
      <w:rFonts w:ascii="Cambria" w:eastAsia="Times New Roman" w:hAnsi="Cambria" w:cs="Times New Roman"/>
      <w:b/>
      <w:bCs/>
      <w:kern w:val="32"/>
      <w:sz w:val="32"/>
      <w:szCs w:val="32"/>
    </w:rPr>
  </w:style>
  <w:style w:type="paragraph" w:styleId="CabealhodoSumrio">
    <w:name w:val="TOC Heading"/>
    <w:basedOn w:val="Ttulo1"/>
    <w:next w:val="Normal"/>
    <w:uiPriority w:val="39"/>
    <w:qFormat/>
    <w:rsid w:val="00724816"/>
    <w:pPr>
      <w:keepLines/>
      <w:spacing w:before="480" w:after="0" w:line="276" w:lineRule="auto"/>
      <w:outlineLvl w:val="9"/>
    </w:pPr>
    <w:rPr>
      <w:color w:val="365F91"/>
      <w:kern w:val="0"/>
      <w:sz w:val="28"/>
      <w:szCs w:val="28"/>
      <w:lang w:eastAsia="en-US"/>
    </w:rPr>
  </w:style>
  <w:style w:type="character" w:customStyle="1" w:styleId="TextodenotaderodapChar">
    <w:name w:val="Texto de nota de rodapé Char"/>
    <w:basedOn w:val="Fontepargpadro"/>
    <w:link w:val="Textodenotaderodap"/>
    <w:semiHidden/>
    <w:rsid w:val="009778BD"/>
  </w:style>
  <w:style w:type="character" w:customStyle="1" w:styleId="Ttulo3Char">
    <w:name w:val="Título 3 Char"/>
    <w:link w:val="Ttulo3"/>
    <w:rsid w:val="00C77892"/>
    <w:rPr>
      <w:rFonts w:ascii="Bookman Old Style" w:hAnsi="Bookman Old Style"/>
      <w:b/>
    </w:rPr>
  </w:style>
  <w:style w:type="character" w:customStyle="1" w:styleId="TextodecomentrioChar">
    <w:name w:val="Texto de comentário Char"/>
    <w:link w:val="Textodecomentrio"/>
    <w:uiPriority w:val="99"/>
    <w:rsid w:val="00785C45"/>
  </w:style>
  <w:style w:type="paragraph" w:styleId="PargrafodaLista">
    <w:name w:val="List Paragraph"/>
    <w:basedOn w:val="Normal"/>
    <w:uiPriority w:val="34"/>
    <w:qFormat/>
    <w:rsid w:val="00EB36C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84142"/>
    <w:pPr>
      <w:spacing w:before="100" w:beforeAutospacing="1" w:after="100" w:afterAutospacing="1"/>
    </w:pPr>
    <w:rPr>
      <w:sz w:val="24"/>
      <w:szCs w:val="24"/>
    </w:rPr>
  </w:style>
  <w:style w:type="paragraph" w:styleId="Pr-formataoHTML">
    <w:name w:val="HTML Preformatted"/>
    <w:basedOn w:val="Normal"/>
    <w:link w:val="Pr-formataoHTMLChar"/>
    <w:uiPriority w:val="99"/>
    <w:unhideWhenUsed/>
    <w:rsid w:val="00E2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link w:val="Pr-formataoHTML"/>
    <w:uiPriority w:val="99"/>
    <w:rsid w:val="00E210AC"/>
    <w:rPr>
      <w:rFonts w:ascii="Courier New" w:hAnsi="Courier New" w:cs="Courier New"/>
    </w:rPr>
  </w:style>
  <w:style w:type="paragraph" w:customStyle="1" w:styleId="western">
    <w:name w:val="western"/>
    <w:basedOn w:val="Normal"/>
    <w:rsid w:val="002F0935"/>
    <w:pPr>
      <w:spacing w:before="100" w:beforeAutospacing="1" w:after="100" w:afterAutospacing="1"/>
    </w:pPr>
    <w:rPr>
      <w:sz w:val="24"/>
      <w:szCs w:val="24"/>
    </w:rPr>
  </w:style>
  <w:style w:type="paragraph" w:styleId="Reviso">
    <w:name w:val="Revision"/>
    <w:hidden/>
    <w:uiPriority w:val="99"/>
    <w:semiHidden/>
    <w:rsid w:val="00FF289A"/>
  </w:style>
  <w:style w:type="character" w:customStyle="1" w:styleId="RodapChar">
    <w:name w:val="Rodapé Char"/>
    <w:basedOn w:val="Fontepargpadro"/>
    <w:link w:val="Rodap"/>
    <w:uiPriority w:val="99"/>
    <w:rsid w:val="00E06510"/>
    <w:rPr>
      <w:sz w:val="24"/>
      <w:lang w:val="pt-PT"/>
    </w:rPr>
  </w:style>
  <w:style w:type="character" w:styleId="TextodoEspaoReservado">
    <w:name w:val="Placeholder Text"/>
    <w:basedOn w:val="Fontepargpadro"/>
    <w:uiPriority w:val="99"/>
    <w:semiHidden/>
    <w:rsid w:val="00E01A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139">
      <w:bodyDiv w:val="1"/>
      <w:marLeft w:val="0"/>
      <w:marRight w:val="0"/>
      <w:marTop w:val="0"/>
      <w:marBottom w:val="0"/>
      <w:divBdr>
        <w:top w:val="none" w:sz="0" w:space="0" w:color="auto"/>
        <w:left w:val="none" w:sz="0" w:space="0" w:color="auto"/>
        <w:bottom w:val="none" w:sz="0" w:space="0" w:color="auto"/>
        <w:right w:val="none" w:sz="0" w:space="0" w:color="auto"/>
      </w:divBdr>
    </w:div>
    <w:div w:id="328601607">
      <w:bodyDiv w:val="1"/>
      <w:marLeft w:val="0"/>
      <w:marRight w:val="0"/>
      <w:marTop w:val="0"/>
      <w:marBottom w:val="0"/>
      <w:divBdr>
        <w:top w:val="none" w:sz="0" w:space="0" w:color="auto"/>
        <w:left w:val="none" w:sz="0" w:space="0" w:color="auto"/>
        <w:bottom w:val="none" w:sz="0" w:space="0" w:color="auto"/>
        <w:right w:val="none" w:sz="0" w:space="0" w:color="auto"/>
      </w:divBdr>
    </w:div>
    <w:div w:id="444468342">
      <w:bodyDiv w:val="1"/>
      <w:marLeft w:val="0"/>
      <w:marRight w:val="0"/>
      <w:marTop w:val="0"/>
      <w:marBottom w:val="0"/>
      <w:divBdr>
        <w:top w:val="none" w:sz="0" w:space="0" w:color="auto"/>
        <w:left w:val="none" w:sz="0" w:space="0" w:color="auto"/>
        <w:bottom w:val="none" w:sz="0" w:space="0" w:color="auto"/>
        <w:right w:val="none" w:sz="0" w:space="0" w:color="auto"/>
      </w:divBdr>
      <w:divsChild>
        <w:div w:id="508064026">
          <w:blockQuote w:val="1"/>
          <w:marLeft w:val="107"/>
          <w:marRight w:val="0"/>
          <w:marTop w:val="100"/>
          <w:marBottom w:val="100"/>
          <w:divBdr>
            <w:top w:val="none" w:sz="0" w:space="0" w:color="auto"/>
            <w:left w:val="single" w:sz="18" w:space="5" w:color="000000"/>
            <w:bottom w:val="none" w:sz="0" w:space="0" w:color="auto"/>
            <w:right w:val="none" w:sz="0" w:space="0" w:color="auto"/>
          </w:divBdr>
          <w:divsChild>
            <w:div w:id="181274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3837">
      <w:bodyDiv w:val="1"/>
      <w:marLeft w:val="0"/>
      <w:marRight w:val="0"/>
      <w:marTop w:val="0"/>
      <w:marBottom w:val="0"/>
      <w:divBdr>
        <w:top w:val="none" w:sz="0" w:space="0" w:color="auto"/>
        <w:left w:val="none" w:sz="0" w:space="0" w:color="auto"/>
        <w:bottom w:val="none" w:sz="0" w:space="0" w:color="auto"/>
        <w:right w:val="none" w:sz="0" w:space="0" w:color="auto"/>
      </w:divBdr>
    </w:div>
    <w:div w:id="836387207">
      <w:bodyDiv w:val="1"/>
      <w:marLeft w:val="0"/>
      <w:marRight w:val="0"/>
      <w:marTop w:val="0"/>
      <w:marBottom w:val="0"/>
      <w:divBdr>
        <w:top w:val="none" w:sz="0" w:space="0" w:color="auto"/>
        <w:left w:val="none" w:sz="0" w:space="0" w:color="auto"/>
        <w:bottom w:val="none" w:sz="0" w:space="0" w:color="auto"/>
        <w:right w:val="none" w:sz="0" w:space="0" w:color="auto"/>
      </w:divBdr>
    </w:div>
    <w:div w:id="846021123">
      <w:bodyDiv w:val="1"/>
      <w:marLeft w:val="0"/>
      <w:marRight w:val="0"/>
      <w:marTop w:val="0"/>
      <w:marBottom w:val="0"/>
      <w:divBdr>
        <w:top w:val="none" w:sz="0" w:space="0" w:color="auto"/>
        <w:left w:val="none" w:sz="0" w:space="0" w:color="auto"/>
        <w:bottom w:val="none" w:sz="0" w:space="0" w:color="auto"/>
        <w:right w:val="none" w:sz="0" w:space="0" w:color="auto"/>
      </w:divBdr>
    </w:div>
    <w:div w:id="1044912430">
      <w:bodyDiv w:val="1"/>
      <w:marLeft w:val="0"/>
      <w:marRight w:val="0"/>
      <w:marTop w:val="0"/>
      <w:marBottom w:val="0"/>
      <w:divBdr>
        <w:top w:val="none" w:sz="0" w:space="0" w:color="auto"/>
        <w:left w:val="none" w:sz="0" w:space="0" w:color="auto"/>
        <w:bottom w:val="none" w:sz="0" w:space="0" w:color="auto"/>
        <w:right w:val="none" w:sz="0" w:space="0" w:color="auto"/>
      </w:divBdr>
    </w:div>
    <w:div w:id="1356345436">
      <w:bodyDiv w:val="1"/>
      <w:marLeft w:val="0"/>
      <w:marRight w:val="0"/>
      <w:marTop w:val="0"/>
      <w:marBottom w:val="0"/>
      <w:divBdr>
        <w:top w:val="none" w:sz="0" w:space="0" w:color="auto"/>
        <w:left w:val="none" w:sz="0" w:space="0" w:color="auto"/>
        <w:bottom w:val="none" w:sz="0" w:space="0" w:color="auto"/>
        <w:right w:val="none" w:sz="0" w:space="0" w:color="auto"/>
      </w:divBdr>
    </w:div>
    <w:div w:id="2082406521">
      <w:bodyDiv w:val="1"/>
      <w:marLeft w:val="0"/>
      <w:marRight w:val="0"/>
      <w:marTop w:val="0"/>
      <w:marBottom w:val="0"/>
      <w:divBdr>
        <w:top w:val="none" w:sz="0" w:space="0" w:color="auto"/>
        <w:left w:val="none" w:sz="0" w:space="0" w:color="auto"/>
        <w:bottom w:val="none" w:sz="0" w:space="0" w:color="auto"/>
        <w:right w:val="none" w:sz="0" w:space="0" w:color="auto"/>
      </w:divBdr>
    </w:div>
    <w:div w:id="21008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BA72E6A-5956-4205-BB27-9428FC570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24</Pages>
  <Words>7408</Words>
  <Characters>39702</Characters>
  <Application>Microsoft Office Word</Application>
  <DocSecurity>0</DocSecurity>
  <Lines>330</Lines>
  <Paragraphs>94</Paragraphs>
  <ScaleCrop>false</ScaleCrop>
  <HeadingPairs>
    <vt:vector size="2" baseType="variant">
      <vt:variant>
        <vt:lpstr>Título</vt:lpstr>
      </vt:variant>
      <vt:variant>
        <vt:i4>1</vt:i4>
      </vt:variant>
    </vt:vector>
  </HeadingPairs>
  <TitlesOfParts>
    <vt:vector size="1" baseType="lpstr">
      <vt:lpstr>TERMO DE PARCERIA</vt:lpstr>
    </vt:vector>
  </TitlesOfParts>
  <Company>SEPLAG</Company>
  <LinksUpToDate>false</LinksUpToDate>
  <CharactersWithSpaces>47016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PARCERIA</dc:title>
  <dc:creator>Frederico de Morais Andrade Coutinho</dc:creator>
  <cp:lastModifiedBy>Amanda Moura Farnezi (SEPLAG)</cp:lastModifiedBy>
  <cp:revision>14</cp:revision>
  <cp:lastPrinted>2019-03-26T18:26:00Z</cp:lastPrinted>
  <dcterms:created xsi:type="dcterms:W3CDTF">2020-02-10T18:11:00Z</dcterms:created>
  <dcterms:modified xsi:type="dcterms:W3CDTF">2020-02-11T20:10:00Z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1132673088</vt:i4>
  </property>
</Properties>
</file>